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13AA" w14:textId="77777777" w:rsidR="001540B6" w:rsidRPr="003C10CE" w:rsidRDefault="008631D9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14:paraId="47D7010D" w14:textId="77777777" w:rsidR="001540B6" w:rsidRPr="003C10CE" w:rsidRDefault="008631D9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ISTOTNYCH WARUNKÓW ZAMÓWIENIA</w:t>
      </w:r>
    </w:p>
    <w:p w14:paraId="1E503494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DD7FA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34CDC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B89937" w14:textId="26533ED4" w:rsidR="001540B6" w:rsidRPr="003C10CE" w:rsidRDefault="0099619E" w:rsidP="009F102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Nr sprawy </w:t>
      </w:r>
      <w:r w:rsidR="007F75F7">
        <w:rPr>
          <w:rFonts w:ascii="Times New Roman" w:hAnsi="Times New Roman" w:cs="Times New Roman"/>
          <w:sz w:val="24"/>
          <w:szCs w:val="24"/>
        </w:rPr>
        <w:t>1-P-2020</w:t>
      </w:r>
    </w:p>
    <w:p w14:paraId="68DAD893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37A83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FB7C7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A0C01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B83D8" w14:textId="77777777" w:rsidR="001540B6" w:rsidRPr="003C10CE" w:rsidRDefault="008631D9" w:rsidP="009F102A">
      <w:pPr>
        <w:pStyle w:val="Bezodstpw1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7F5DA425" w14:textId="77777777" w:rsidR="001540B6" w:rsidRPr="003C10CE" w:rsidRDefault="008631D9" w:rsidP="009F102A">
      <w:pPr>
        <w:pStyle w:val="Bezodstpw1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Muzeum Okręgowe Ziemi Kaliskiej</w:t>
      </w:r>
      <w:r w:rsidR="009B5D78" w:rsidRPr="003C10CE">
        <w:rPr>
          <w:rFonts w:ascii="Times New Roman" w:hAnsi="Times New Roman" w:cs="Times New Roman"/>
          <w:bCs/>
          <w:sz w:val="24"/>
          <w:szCs w:val="24"/>
        </w:rPr>
        <w:t xml:space="preserve"> w Kaliszu</w:t>
      </w:r>
    </w:p>
    <w:p w14:paraId="466F25DD" w14:textId="77777777" w:rsidR="001540B6" w:rsidRPr="003C10CE" w:rsidRDefault="008631D9" w:rsidP="009F102A">
      <w:pPr>
        <w:pStyle w:val="Bezodstpw1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ul. Kościuszki 12</w:t>
      </w:r>
    </w:p>
    <w:p w14:paraId="310C6408" w14:textId="77777777" w:rsidR="001540B6" w:rsidRPr="003C10CE" w:rsidRDefault="008631D9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62-800 Kalisz</w:t>
      </w:r>
      <w:r w:rsidRPr="003C10CE">
        <w:rPr>
          <w:rFonts w:ascii="Times New Roman" w:hAnsi="Times New Roman" w:cs="Times New Roman"/>
          <w:sz w:val="24"/>
          <w:szCs w:val="24"/>
        </w:rPr>
        <w:br/>
      </w:r>
    </w:p>
    <w:p w14:paraId="43664B17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96590B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E3046B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20C860" w14:textId="77777777" w:rsidR="009F102A" w:rsidRDefault="008631D9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Nazwa zadania:</w:t>
      </w:r>
    </w:p>
    <w:p w14:paraId="572D3571" w14:textId="4F792E7C" w:rsidR="001540B6" w:rsidRPr="003C10CE" w:rsidRDefault="009F102A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b/>
          <w:bCs/>
          <w:sz w:val="32"/>
          <w:szCs w:val="32"/>
        </w:rPr>
        <w:t>Utworzenie wysta</w:t>
      </w:r>
      <w:r w:rsidR="009A5072">
        <w:rPr>
          <w:rFonts w:ascii="Times New Roman" w:hAnsi="Times New Roman" w:cs="Times New Roman"/>
          <w:b/>
          <w:bCs/>
          <w:sz w:val="32"/>
          <w:szCs w:val="32"/>
        </w:rPr>
        <w:t xml:space="preserve">wy stałej </w:t>
      </w:r>
      <w:r w:rsidRPr="009F102A">
        <w:rPr>
          <w:rFonts w:ascii="Times New Roman" w:hAnsi="Times New Roman" w:cs="Times New Roman"/>
          <w:b/>
          <w:bCs/>
          <w:sz w:val="32"/>
          <w:szCs w:val="32"/>
        </w:rPr>
        <w:t>w Rezerwacie Archeologicznym w Kaliszu-Zawodziu</w:t>
      </w:r>
    </w:p>
    <w:p w14:paraId="7C680F35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1C5851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750334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08AB52" w14:textId="77777777" w:rsidR="001540B6" w:rsidRPr="003C10CE" w:rsidRDefault="008631D9" w:rsidP="009F102A">
      <w:pPr>
        <w:pStyle w:val="Bezodstpw1"/>
        <w:tabs>
          <w:tab w:val="left" w:pos="35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60A142ED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916BA5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DB61D8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45918E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EDD89E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9BEBAF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AD5A95" w14:textId="77777777" w:rsidR="001540B6" w:rsidRPr="003C10CE" w:rsidRDefault="001540B6" w:rsidP="009F102A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79074E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1A1ADE" w14:textId="77777777" w:rsidR="001540B6" w:rsidRPr="003C10CE" w:rsidRDefault="001540B6" w:rsidP="009F102A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92C13" w14:textId="77777777" w:rsidR="009A5072" w:rsidRDefault="009A5072" w:rsidP="00113171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CDDB9" w14:textId="77777777" w:rsidR="009A5072" w:rsidRDefault="009A5072" w:rsidP="00113171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2CFC1" w14:textId="77777777" w:rsidR="009A5072" w:rsidRDefault="009A5072" w:rsidP="00113171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91F3E" w14:textId="77777777" w:rsidR="009A5072" w:rsidRDefault="009A5072" w:rsidP="00113171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BD5E5" w14:textId="40B3F931" w:rsidR="001540B6" w:rsidRPr="003C10CE" w:rsidRDefault="00C7550B" w:rsidP="00113171">
      <w:pPr>
        <w:pStyle w:val="Bezodstpw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Kalisz, 1</w:t>
      </w:r>
      <w:r w:rsidR="001020CC">
        <w:rPr>
          <w:rFonts w:ascii="Times New Roman" w:hAnsi="Times New Roman" w:cs="Times New Roman"/>
          <w:sz w:val="24"/>
          <w:szCs w:val="24"/>
        </w:rPr>
        <w:t>7</w:t>
      </w:r>
      <w:r w:rsidR="009A5072">
        <w:rPr>
          <w:rFonts w:ascii="Times New Roman" w:hAnsi="Times New Roman" w:cs="Times New Roman"/>
          <w:sz w:val="24"/>
          <w:szCs w:val="24"/>
        </w:rPr>
        <w:t xml:space="preserve"> września</w:t>
      </w:r>
      <w:r w:rsidR="007F75F7">
        <w:rPr>
          <w:rFonts w:ascii="Times New Roman" w:hAnsi="Times New Roman" w:cs="Times New Roman"/>
          <w:sz w:val="24"/>
          <w:szCs w:val="24"/>
        </w:rPr>
        <w:t xml:space="preserve"> 2020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F99CE4" w14:textId="77777777" w:rsidR="001540B6" w:rsidRPr="003C10CE" w:rsidRDefault="008631D9" w:rsidP="009F102A">
      <w:pPr>
        <w:pStyle w:val="Bezodstpw1"/>
        <w:pageBreakBefor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4E04A37B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14:paraId="2300788E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641DB56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ul. Kościuszki 12</w:t>
      </w:r>
    </w:p>
    <w:p w14:paraId="62C42340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62-800 Kalisz</w:t>
      </w:r>
    </w:p>
    <w:p w14:paraId="1989465D" w14:textId="77777777" w:rsidR="007401BA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tel. (062) 757 16 08</w:t>
      </w:r>
    </w:p>
    <w:p w14:paraId="425D17C8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  <w:lang w:val="en-US"/>
        </w:rPr>
        <w:t>e-mail: biuro@muzeumwkaliszu.pl</w:t>
      </w:r>
    </w:p>
    <w:p w14:paraId="08661DC4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0CE">
        <w:rPr>
          <w:rFonts w:ascii="Times New Roman" w:hAnsi="Times New Roman" w:cs="Times New Roman"/>
          <w:sz w:val="24"/>
          <w:szCs w:val="24"/>
          <w:lang w:val="en-US"/>
        </w:rPr>
        <w:t>www.muzeumwkaliszu.pl</w:t>
      </w:r>
    </w:p>
    <w:p w14:paraId="50908DF7" w14:textId="77777777" w:rsidR="001540B6" w:rsidRPr="003C10CE" w:rsidRDefault="001540B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A32B8C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2CA8C81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</w:p>
    <w:p w14:paraId="3FFE2B37" w14:textId="2CC39196" w:rsidR="00A66BCB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2.1. Postępowanie o udzielenie zamówienia publicznego prowadzone jest w trybie przetargu nieograniczonego o wartości szacunkowej poniżej kwoty określonej w przepisach wydanych na podstawie art. 11 ust. 8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Ustawy z dnia 29 stycznia 2004 r. – Prawo zamówień publicznych</w:t>
      </w:r>
      <w:r w:rsidR="000118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10CE">
        <w:rPr>
          <w:rFonts w:ascii="Times New Roman" w:hAnsi="Times New Roman" w:cs="Times New Roman"/>
          <w:sz w:val="24"/>
          <w:szCs w:val="24"/>
        </w:rPr>
        <w:t>zwanej dalej jako UPzp.</w:t>
      </w:r>
    </w:p>
    <w:p w14:paraId="74CC7539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2.2 Zamawiający zastrzega sobie możliwość dokonania w pierwszej kolejności oceny ofert, a następnie zbadania, czy Wykonawca, </w:t>
      </w:r>
      <w:r w:rsidR="00087B16" w:rsidRPr="003C10CE">
        <w:rPr>
          <w:rFonts w:ascii="Times New Roman" w:hAnsi="Times New Roman" w:cs="Times New Roman"/>
          <w:sz w:val="24"/>
          <w:szCs w:val="24"/>
        </w:rPr>
        <w:t>którego oferta została oceniona</w:t>
      </w:r>
      <w:r w:rsidR="003E4BEA" w:rsidRPr="003C10CE">
        <w:rPr>
          <w:rFonts w:ascii="Times New Roman" w:hAnsi="Times New Roman" w:cs="Times New Roman"/>
          <w:sz w:val="24"/>
          <w:szCs w:val="24"/>
        </w:rPr>
        <w:t xml:space="preserve"> jako najkorzystniejsza</w:t>
      </w:r>
      <w:r w:rsidRPr="003C10CE">
        <w:rPr>
          <w:rFonts w:ascii="Times New Roman" w:hAnsi="Times New Roman" w:cs="Times New Roman"/>
          <w:sz w:val="24"/>
          <w:szCs w:val="24"/>
        </w:rPr>
        <w:t xml:space="preserve"> nie podlega wykluczeniu oraz spełnia warunki udziału w postępowaniu (art. 24 aa UPzp).</w:t>
      </w:r>
    </w:p>
    <w:p w14:paraId="62BA0936" w14:textId="77777777" w:rsidR="001540B6" w:rsidRPr="003C10CE" w:rsidRDefault="001540B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0400D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22A5E7A0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F6B2A31" w14:textId="7D01443E" w:rsidR="00A66BCB" w:rsidRPr="009A5072" w:rsidRDefault="008631D9" w:rsidP="009A507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072">
        <w:rPr>
          <w:rFonts w:ascii="Times New Roman" w:hAnsi="Times New Roman" w:cs="Times New Roman"/>
          <w:sz w:val="24"/>
          <w:szCs w:val="24"/>
        </w:rPr>
        <w:t>3.1. Przedmiotem zamówien</w:t>
      </w:r>
      <w:r w:rsidR="00AD51BE" w:rsidRPr="009A5072">
        <w:rPr>
          <w:rFonts w:ascii="Times New Roman" w:hAnsi="Times New Roman" w:cs="Times New Roman"/>
          <w:sz w:val="24"/>
          <w:szCs w:val="24"/>
        </w:rPr>
        <w:t xml:space="preserve">ia jest </w:t>
      </w:r>
      <w:r w:rsidR="009F102A" w:rsidRPr="009A5072">
        <w:rPr>
          <w:rFonts w:ascii="Times New Roman" w:hAnsi="Times New Roman" w:cs="Times New Roman"/>
          <w:sz w:val="24"/>
          <w:szCs w:val="24"/>
        </w:rPr>
        <w:t>utworzenie wystawy stałej w</w:t>
      </w:r>
      <w:r w:rsidR="001C123E" w:rsidRPr="009A5072">
        <w:rPr>
          <w:rFonts w:ascii="Times New Roman" w:hAnsi="Times New Roman" w:cs="Times New Roman"/>
          <w:sz w:val="24"/>
          <w:szCs w:val="24"/>
        </w:rPr>
        <w:t xml:space="preserve"> budynku bramn</w:t>
      </w:r>
      <w:r w:rsidR="009F102A" w:rsidRPr="009A5072">
        <w:rPr>
          <w:rFonts w:ascii="Times New Roman" w:hAnsi="Times New Roman" w:cs="Times New Roman"/>
          <w:sz w:val="24"/>
          <w:szCs w:val="24"/>
        </w:rPr>
        <w:t>ym,</w:t>
      </w:r>
      <w:r w:rsidR="001C123E" w:rsidRPr="009A5072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9F102A" w:rsidRPr="009A5072">
        <w:rPr>
          <w:rFonts w:ascii="Times New Roman" w:hAnsi="Times New Roman" w:cs="Times New Roman"/>
          <w:sz w:val="24"/>
          <w:szCs w:val="24"/>
        </w:rPr>
        <w:t>ym</w:t>
      </w:r>
      <w:r w:rsidR="001C123E" w:rsidRPr="009A5072">
        <w:rPr>
          <w:rFonts w:ascii="Times New Roman" w:hAnsi="Times New Roman" w:cs="Times New Roman"/>
          <w:sz w:val="24"/>
          <w:szCs w:val="24"/>
        </w:rPr>
        <w:t xml:space="preserve"> się w Rezerwacie Archeologicznym w Kaliszu-Zawodziu</w:t>
      </w:r>
      <w:r w:rsidR="009E64A4" w:rsidRPr="009A5072">
        <w:rPr>
          <w:rFonts w:ascii="Times New Roman" w:hAnsi="Times New Roman" w:cs="Times New Roman"/>
          <w:sz w:val="24"/>
          <w:szCs w:val="24"/>
        </w:rPr>
        <w:t xml:space="preserve"> (ul. Bolesława Pobożnego 87-105, 62-800 Kalisz)</w:t>
      </w:r>
      <w:r w:rsidR="00AD51BE" w:rsidRPr="009A5072">
        <w:rPr>
          <w:rFonts w:ascii="Times New Roman" w:hAnsi="Times New Roman" w:cs="Times New Roman"/>
          <w:sz w:val="24"/>
          <w:szCs w:val="24"/>
        </w:rPr>
        <w:t xml:space="preserve">. </w:t>
      </w:r>
      <w:r w:rsidR="009A5072" w:rsidRPr="009A5072">
        <w:rPr>
          <w:rFonts w:ascii="Times New Roman" w:hAnsi="Times New Roman" w:cs="Times New Roman"/>
          <w:sz w:val="24"/>
          <w:szCs w:val="24"/>
        </w:rPr>
        <w:t>Szczegółowy opis zamówienia zawarty został w opisach elementów wystawy stanowiących załączniki od nr 01 do 21 do SIWZ.</w:t>
      </w:r>
    </w:p>
    <w:p w14:paraId="7350CDD6" w14:textId="77777777" w:rsidR="00D56161" w:rsidRPr="009F102A" w:rsidRDefault="00D56161" w:rsidP="009F102A">
      <w:pPr>
        <w:widowControl/>
        <w:autoSpaceDE w:val="0"/>
        <w:adjustRightInd w:val="0"/>
        <w:spacing w:line="276" w:lineRule="auto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3.2 Wytyczne do realizacji zamówienia:</w:t>
      </w:r>
    </w:p>
    <w:p w14:paraId="1525970C" w14:textId="77777777" w:rsidR="00AB122F" w:rsidRDefault="00D56161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a)</w:t>
      </w:r>
      <w:r w:rsidR="00142332" w:rsidRPr="009F102A">
        <w:rPr>
          <w:sz w:val="24"/>
          <w:szCs w:val="24"/>
        </w:rPr>
        <w:t xml:space="preserve"> </w:t>
      </w:r>
      <w:r w:rsidR="00AB122F">
        <w:rPr>
          <w:kern w:val="0"/>
          <w:sz w:val="24"/>
          <w:szCs w:val="24"/>
        </w:rPr>
        <w:t>p</w:t>
      </w:r>
      <w:r w:rsidR="009F102A" w:rsidRPr="009F102A">
        <w:rPr>
          <w:kern w:val="0"/>
          <w:sz w:val="24"/>
          <w:szCs w:val="24"/>
        </w:rPr>
        <w:t>rzed przystąpieniem do realizacji zadania Wykonawca dokona wszystkich niezbędnych pomiarów do ich</w:t>
      </w:r>
      <w:r w:rsidR="00AB122F"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wykonania</w:t>
      </w:r>
      <w:r w:rsidR="00AB122F">
        <w:rPr>
          <w:kern w:val="0"/>
          <w:sz w:val="24"/>
          <w:szCs w:val="24"/>
        </w:rPr>
        <w:t>,</w:t>
      </w:r>
    </w:p>
    <w:p w14:paraId="13DA516E" w14:textId="77777777" w:rsidR="009A5072" w:rsidRPr="00347E7F" w:rsidRDefault="00AB122F" w:rsidP="009A5072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b) </w:t>
      </w:r>
      <w:r w:rsidR="009A5072" w:rsidRPr="00347E7F">
        <w:rPr>
          <w:kern w:val="0"/>
          <w:sz w:val="24"/>
          <w:szCs w:val="24"/>
        </w:rPr>
        <w:t>Wykonawca zadania jest zobowiązany do szczeg</w:t>
      </w:r>
      <w:r w:rsidR="009A5072">
        <w:rPr>
          <w:kern w:val="0"/>
          <w:sz w:val="24"/>
          <w:szCs w:val="24"/>
        </w:rPr>
        <w:t>óło</w:t>
      </w:r>
      <w:r w:rsidR="009A5072" w:rsidRPr="00347E7F">
        <w:rPr>
          <w:kern w:val="0"/>
          <w:sz w:val="24"/>
          <w:szCs w:val="24"/>
        </w:rPr>
        <w:t>wego i w najwyższej jakości</w:t>
      </w:r>
      <w:r w:rsidR="009A5072">
        <w:rPr>
          <w:kern w:val="0"/>
          <w:sz w:val="24"/>
          <w:szCs w:val="24"/>
        </w:rPr>
        <w:t xml:space="preserve"> zrealizowania wszystkich elementów wys</w:t>
      </w:r>
      <w:r w:rsidR="009A5072" w:rsidRPr="00347E7F">
        <w:rPr>
          <w:kern w:val="0"/>
          <w:sz w:val="24"/>
          <w:szCs w:val="24"/>
        </w:rPr>
        <w:t>tawy i rekonstrukcji. Rekonstrukcje</w:t>
      </w:r>
      <w:r w:rsidR="009A5072">
        <w:rPr>
          <w:kern w:val="0"/>
          <w:sz w:val="24"/>
          <w:szCs w:val="24"/>
        </w:rPr>
        <w:t xml:space="preserve"> zabytków</w:t>
      </w:r>
      <w:r w:rsidR="009A5072" w:rsidRPr="00347E7F">
        <w:rPr>
          <w:kern w:val="0"/>
          <w:sz w:val="24"/>
          <w:szCs w:val="24"/>
        </w:rPr>
        <w:t>, rekonstrukc</w:t>
      </w:r>
      <w:r w:rsidR="009A5072">
        <w:rPr>
          <w:kern w:val="0"/>
          <w:sz w:val="24"/>
          <w:szCs w:val="24"/>
        </w:rPr>
        <w:t>je w formie reliefów, graficzne i</w:t>
      </w:r>
      <w:r w:rsidR="009A5072" w:rsidRPr="00347E7F">
        <w:rPr>
          <w:kern w:val="0"/>
          <w:sz w:val="24"/>
          <w:szCs w:val="24"/>
        </w:rPr>
        <w:t xml:space="preserve"> filmowe należy wykonać z dbałością o detale i wierne odtworzenie, zgodnie z dostępną wiedzą historyczną oraz na podstawie materiałów archeologicznych i konsultacji z Zamawiającym.</w:t>
      </w:r>
    </w:p>
    <w:p w14:paraId="30F329EC" w14:textId="0C5429F5" w:rsidR="009F102A" w:rsidRPr="009F102A" w:rsidRDefault="00AB122F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c) d</w:t>
      </w:r>
      <w:r w:rsidR="009F102A" w:rsidRPr="009F102A">
        <w:rPr>
          <w:kern w:val="0"/>
          <w:sz w:val="24"/>
          <w:szCs w:val="24"/>
        </w:rPr>
        <w:t>o wykonania zadania Wykonawca zastosuje materiały odporne na wiele cykli eksploatacji przez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zwiedzających wystawę. Obudowy, kasetony i ramy należy wykonać w taki sposób, aby zapewniały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odpowiednią prezentację znajdujących się wewnątrz rekonstrukcji. Zapewnienie optymalnych rozwiązań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pod względem konstrukcyjnym, estetycznym i bezpieczeństwa leży po stronie Wykonawcy wybranego do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realizacji niniejszego zlecenia</w:t>
      </w:r>
      <w:r w:rsidR="00750E28">
        <w:rPr>
          <w:kern w:val="0"/>
          <w:sz w:val="24"/>
          <w:szCs w:val="24"/>
        </w:rPr>
        <w:t>,</w:t>
      </w:r>
    </w:p>
    <w:p w14:paraId="26031349" w14:textId="4A0B0FA0" w:rsidR="009F102A" w:rsidRPr="009F102A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d) </w:t>
      </w:r>
      <w:r w:rsidR="009F102A" w:rsidRPr="009F102A">
        <w:rPr>
          <w:kern w:val="0"/>
          <w:sz w:val="24"/>
          <w:szCs w:val="24"/>
        </w:rPr>
        <w:t>Wykonawca zobowiązany je</w:t>
      </w:r>
      <w:r w:rsidR="009A5072">
        <w:rPr>
          <w:kern w:val="0"/>
          <w:sz w:val="24"/>
          <w:szCs w:val="24"/>
        </w:rPr>
        <w:t xml:space="preserve">st udzielić gwarancji na okres 36 miesięcy </w:t>
      </w:r>
      <w:r w:rsidR="009F102A" w:rsidRPr="009F102A">
        <w:rPr>
          <w:kern w:val="0"/>
          <w:sz w:val="24"/>
          <w:szCs w:val="24"/>
        </w:rPr>
        <w:t>począwszy od dnia oddania prac na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wszystkie wykonane przez siebie konstrukcje, elementy wyposażenia, rekonstrukcje, wydruki, instalacje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i ich montaż oraz zapewnić podjęcie stosownych działań w przypadku jakichkolwiek usterek, wad czy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problemów związanych z dostawą materiałów</w:t>
      </w:r>
      <w:r>
        <w:rPr>
          <w:kern w:val="0"/>
          <w:sz w:val="24"/>
          <w:szCs w:val="24"/>
        </w:rPr>
        <w:t>,</w:t>
      </w:r>
    </w:p>
    <w:p w14:paraId="11539029" w14:textId="16EBF174" w:rsidR="00750E28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e) d</w:t>
      </w:r>
      <w:r w:rsidR="009F102A" w:rsidRPr="009F102A">
        <w:rPr>
          <w:kern w:val="0"/>
          <w:sz w:val="24"/>
          <w:szCs w:val="24"/>
        </w:rPr>
        <w:t>ostarczone wyposażenie winno być oznaczone znakiem CE, zgodnie z obowiązującym Rozporządzeniem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Ministra Rozwoju z dnia 2 czerwca 2016 roku w sprawie wymagań</w:t>
      </w:r>
      <w:r w:rsidR="00B91861">
        <w:rPr>
          <w:kern w:val="0"/>
          <w:sz w:val="24"/>
          <w:szCs w:val="24"/>
        </w:rPr>
        <w:t xml:space="preserve"> dla sprzętu elektrycznego</w:t>
      </w:r>
      <w:r w:rsidR="00A518C0">
        <w:rPr>
          <w:kern w:val="0"/>
          <w:sz w:val="24"/>
          <w:szCs w:val="24"/>
        </w:rPr>
        <w:t>,</w:t>
      </w:r>
    </w:p>
    <w:p w14:paraId="01A959E8" w14:textId="6A2DB109" w:rsidR="009F102A" w:rsidRPr="009F102A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f)</w:t>
      </w:r>
      <w:r w:rsidR="009169CB"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Wykonawca przekaże Zamawiającemu następującą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dokumentację powykonawczą, certyfikaty, zaświadczenia, instrukcje obsługi poszczególnych części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instalacji, urządzeń oraz wyposażenia :</w:t>
      </w:r>
    </w:p>
    <w:p w14:paraId="58EAD586" w14:textId="77777777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katalog wszystkich zamontowanych urządzeń i materiałów,</w:t>
      </w:r>
    </w:p>
    <w:p w14:paraId="440E5105" w14:textId="77777777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instrukcję obsługi poszczególnych sprzętów,</w:t>
      </w:r>
    </w:p>
    <w:p w14:paraId="7446FBDD" w14:textId="77777777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instrukcję obsługi poszczególnych części wyposażenia wystawy,</w:t>
      </w:r>
    </w:p>
    <w:p w14:paraId="62393F53" w14:textId="77777777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certyfikaty i zaświadczenia testowe, raporty,</w:t>
      </w:r>
    </w:p>
    <w:p w14:paraId="1A543F6D" w14:textId="1D6414B3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certyfikaty zgodności układu wnętrz i/lub instalacji wraz ze schematami graficznymi i odpowiednią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dokumentacją,</w:t>
      </w:r>
    </w:p>
    <w:p w14:paraId="6308C725" w14:textId="5E3830B5" w:rsidR="009F102A" w:rsidRPr="009F102A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Raport z Badań oraz aktualnych uprawnień osób przeprowadzających badania końcowe układów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elektrycznych stanowisk multimedialnych wraz z pozostałymi układami elektrycznymi badanymi zgodnie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z normami branżowymi, które w raporcie należy przywołać,</w:t>
      </w:r>
    </w:p>
    <w:p w14:paraId="171CDDBB" w14:textId="77777777" w:rsidR="00750E28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• Dokumentacja Techniczno Ruchowa (DTR ) dotycząca wszystkich zastosowanych układów elektrycznych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i sterujących. DTR będzie wykonana przez inż. elektryka posiadającego odpowiednie kwalifikacje. DTR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zawierać będzie schematy elektryczne zbudowanych obwodów elektrycznych, opis zastosowanych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podzespołów, warunków przyłączenia odbiorników prądu do sieci zasilającej, w tym warunków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rozruchowych, a także warunki eksploatacji i przeglądów w czasie eksploatacji</w:t>
      </w:r>
      <w:r w:rsidR="00750E28">
        <w:rPr>
          <w:kern w:val="0"/>
          <w:sz w:val="24"/>
          <w:szCs w:val="24"/>
        </w:rPr>
        <w:t>,</w:t>
      </w:r>
    </w:p>
    <w:p w14:paraId="4B67E677" w14:textId="25BFB081" w:rsidR="009F102A" w:rsidRPr="009F102A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g) </w:t>
      </w:r>
      <w:r w:rsidR="009F102A" w:rsidRPr="009F102A">
        <w:rPr>
          <w:kern w:val="0"/>
          <w:sz w:val="24"/>
          <w:szCs w:val="24"/>
        </w:rPr>
        <w:t>Akceptacja przez Zamawiającego:</w:t>
      </w:r>
    </w:p>
    <w:p w14:paraId="7135449C" w14:textId="27F676E1" w:rsidR="00750E28" w:rsidRDefault="009F102A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 w:rsidRPr="009F102A">
        <w:rPr>
          <w:kern w:val="0"/>
          <w:sz w:val="24"/>
          <w:szCs w:val="24"/>
        </w:rPr>
        <w:t>na etapie realizacji przedmiotu zamówienia Wykonawca zobowiązany jest najpóźniej w ciągu trzydziestu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pięciu dni roboczych od podpisania umowy do przedstawieni</w:t>
      </w:r>
      <w:r w:rsidR="009A5072">
        <w:rPr>
          <w:kern w:val="0"/>
          <w:sz w:val="24"/>
          <w:szCs w:val="24"/>
        </w:rPr>
        <w:t>a Zamawiającemu</w:t>
      </w:r>
      <w:r w:rsidRPr="009F102A">
        <w:rPr>
          <w:kern w:val="0"/>
          <w:sz w:val="24"/>
          <w:szCs w:val="24"/>
        </w:rPr>
        <w:t xml:space="preserve"> do akceptacji projektów rekonstrukcji graficznych, próbnych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wydruków min. 250 x 250 mm, próbek materiałów do realizacji rekonstrukcji i wyposażenia, celem oceny</w:t>
      </w:r>
      <w:r w:rsidR="00750E28">
        <w:rPr>
          <w:kern w:val="0"/>
          <w:sz w:val="24"/>
          <w:szCs w:val="24"/>
        </w:rPr>
        <w:t xml:space="preserve"> </w:t>
      </w:r>
      <w:r w:rsidRPr="009F102A">
        <w:rPr>
          <w:kern w:val="0"/>
          <w:sz w:val="24"/>
          <w:szCs w:val="24"/>
        </w:rPr>
        <w:t>estetycznej i merytorycznej. W przypadku braku akceptacji przez Zamawiającego,</w:t>
      </w:r>
    </w:p>
    <w:p w14:paraId="33CC84FB" w14:textId="77777777" w:rsidR="00750E28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h) W</w:t>
      </w:r>
      <w:r w:rsidR="009F102A" w:rsidRPr="009F102A">
        <w:rPr>
          <w:kern w:val="0"/>
          <w:sz w:val="24"/>
          <w:szCs w:val="24"/>
        </w:rPr>
        <w:t>ykonawca dokona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 ciągu 14 dni roboczych wskazanych zmian i przedstawi do ponownej akceptacji Zamawiającemu.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 przypadku ponownego nie zaakceptowania przez Zamawiającego przedstawionych w ciągu 14 dni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materiałów, Zamawiający zastrzega sobie prawo do odstąpienia od Umowy z Wykonawcą bez ponoszenia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jakichkolwiek kosztów związanych z dostarczonymi próbnymi materiałami</w:t>
      </w:r>
      <w:r>
        <w:rPr>
          <w:kern w:val="0"/>
          <w:sz w:val="24"/>
          <w:szCs w:val="24"/>
        </w:rPr>
        <w:t>,</w:t>
      </w:r>
    </w:p>
    <w:p w14:paraId="0BD2741A" w14:textId="77777777" w:rsidR="00750E28" w:rsidRDefault="00750E28" w:rsidP="001131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i) </w:t>
      </w:r>
      <w:r w:rsidR="009F102A" w:rsidRPr="009F102A">
        <w:rPr>
          <w:kern w:val="0"/>
          <w:sz w:val="24"/>
          <w:szCs w:val="24"/>
        </w:rPr>
        <w:t>Koszt wykonania próbnych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wydruków, rysunków, zdjęć, rekonstrukcji, elementów wyposażenia i materiałów Wykonawca zobowiązany</w:t>
      </w:r>
      <w:r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jest uwzględnić w cenie oferty</w:t>
      </w:r>
      <w:r>
        <w:rPr>
          <w:kern w:val="0"/>
          <w:sz w:val="24"/>
          <w:szCs w:val="24"/>
        </w:rPr>
        <w:t>,</w:t>
      </w:r>
    </w:p>
    <w:p w14:paraId="5FF67298" w14:textId="43EBD841" w:rsidR="009F102A" w:rsidRDefault="00750E28" w:rsidP="00A66BC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j) m</w:t>
      </w:r>
      <w:r w:rsidR="009F102A" w:rsidRPr="009F102A">
        <w:rPr>
          <w:kern w:val="0"/>
          <w:sz w:val="24"/>
          <w:szCs w:val="24"/>
        </w:rPr>
        <w:t>ateriały stosowane do realizacji zadania muszą gwarantować brak</w:t>
      </w:r>
      <w:r w:rsidR="00995D3D">
        <w:rPr>
          <w:kern w:val="0"/>
          <w:sz w:val="24"/>
          <w:szCs w:val="24"/>
        </w:rPr>
        <w:t xml:space="preserve"> </w:t>
      </w:r>
      <w:r w:rsidR="009F102A" w:rsidRPr="009F102A">
        <w:rPr>
          <w:kern w:val="0"/>
          <w:sz w:val="24"/>
          <w:szCs w:val="24"/>
        </w:rPr>
        <w:t>zagrożeń w odniesieniu do zbiorów muzealnych prezentowanych na wystawie.</w:t>
      </w:r>
    </w:p>
    <w:p w14:paraId="49D41991" w14:textId="77777777" w:rsidR="00A66BCB" w:rsidRPr="009F102A" w:rsidRDefault="00A66BCB" w:rsidP="00A66BC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kern w:val="0"/>
          <w:sz w:val="24"/>
          <w:szCs w:val="24"/>
        </w:rPr>
      </w:pPr>
    </w:p>
    <w:p w14:paraId="68008BD6" w14:textId="76922731" w:rsidR="001540B6" w:rsidRPr="009F102A" w:rsidRDefault="003E4BEA" w:rsidP="009F102A">
      <w:pPr>
        <w:widowControl/>
        <w:autoSpaceDE w:val="0"/>
        <w:adjustRightInd w:val="0"/>
        <w:spacing w:line="276" w:lineRule="auto"/>
        <w:jc w:val="both"/>
        <w:textAlignment w:val="auto"/>
        <w:rPr>
          <w:sz w:val="24"/>
          <w:szCs w:val="24"/>
        </w:rPr>
      </w:pPr>
      <w:r w:rsidRPr="009F102A">
        <w:rPr>
          <w:sz w:val="24"/>
          <w:szCs w:val="24"/>
        </w:rPr>
        <w:t>3.</w:t>
      </w:r>
      <w:r w:rsidR="00142332" w:rsidRPr="009F102A">
        <w:rPr>
          <w:sz w:val="24"/>
          <w:szCs w:val="24"/>
        </w:rPr>
        <w:t>4</w:t>
      </w:r>
      <w:r w:rsidRPr="009F102A">
        <w:rPr>
          <w:sz w:val="24"/>
          <w:szCs w:val="24"/>
        </w:rPr>
        <w:t xml:space="preserve"> </w:t>
      </w:r>
      <w:r w:rsidR="008631D9" w:rsidRPr="009F102A">
        <w:rPr>
          <w:sz w:val="24"/>
          <w:szCs w:val="24"/>
        </w:rPr>
        <w:t xml:space="preserve">Usługi wg </w:t>
      </w:r>
      <w:r w:rsidR="00522AA7" w:rsidRPr="009F102A">
        <w:rPr>
          <w:sz w:val="24"/>
          <w:szCs w:val="24"/>
        </w:rPr>
        <w:t>Wspólnego Słownika Zamówień CPV</w:t>
      </w:r>
    </w:p>
    <w:p w14:paraId="780173CC" w14:textId="03ABDCFD" w:rsidR="00786AAE" w:rsidRPr="009F102A" w:rsidRDefault="00786AAE" w:rsidP="009F102A">
      <w:pPr>
        <w:widowControl/>
        <w:autoSpaceDE w:val="0"/>
        <w:adjustRightInd w:val="0"/>
        <w:spacing w:line="276" w:lineRule="auto"/>
        <w:textAlignment w:val="auto"/>
        <w:rPr>
          <w:color w:val="000000"/>
          <w:kern w:val="0"/>
          <w:sz w:val="24"/>
          <w:szCs w:val="24"/>
        </w:rPr>
      </w:pPr>
      <w:r w:rsidRPr="009F102A">
        <w:rPr>
          <w:color w:val="000000"/>
          <w:kern w:val="0"/>
          <w:sz w:val="24"/>
          <w:szCs w:val="24"/>
        </w:rPr>
        <w:t xml:space="preserve">39154000-6 </w:t>
      </w:r>
      <w:r w:rsidR="00522AA7" w:rsidRPr="009F102A">
        <w:rPr>
          <w:color w:val="000000"/>
          <w:kern w:val="0"/>
          <w:sz w:val="24"/>
          <w:szCs w:val="24"/>
        </w:rPr>
        <w:t>–</w:t>
      </w:r>
      <w:r w:rsidRPr="009F102A">
        <w:rPr>
          <w:color w:val="000000"/>
          <w:kern w:val="0"/>
          <w:sz w:val="24"/>
          <w:szCs w:val="24"/>
        </w:rPr>
        <w:t xml:space="preserve"> </w:t>
      </w:r>
      <w:r w:rsidR="00522AA7" w:rsidRPr="009F102A">
        <w:rPr>
          <w:color w:val="000000"/>
          <w:kern w:val="0"/>
          <w:sz w:val="24"/>
          <w:szCs w:val="24"/>
        </w:rPr>
        <w:t>Sprzęt wystawowy</w:t>
      </w:r>
    </w:p>
    <w:p w14:paraId="68E889B8" w14:textId="15E392F4" w:rsidR="00AC217E" w:rsidRPr="00AC217E" w:rsidRDefault="006A2870" w:rsidP="00AC217E">
      <w:pPr>
        <w:rPr>
          <w:sz w:val="24"/>
          <w:szCs w:val="24"/>
        </w:rPr>
      </w:pPr>
      <w:hyperlink r:id="rId7" w:history="1">
        <w:r w:rsidR="00AC217E" w:rsidRPr="00AC217E">
          <w:rPr>
            <w:rStyle w:val="Hipercze"/>
            <w:color w:val="auto"/>
            <w:sz w:val="24"/>
            <w:szCs w:val="24"/>
            <w:u w:val="none"/>
          </w:rPr>
          <w:t>32322000-6</w:t>
        </w:r>
      </w:hyperlink>
      <w:r w:rsidR="00AC217E" w:rsidRPr="00AC217E">
        <w:rPr>
          <w:sz w:val="24"/>
          <w:szCs w:val="24"/>
        </w:rPr>
        <w:t xml:space="preserve"> - Urządzenia multimedialne</w:t>
      </w:r>
    </w:p>
    <w:p w14:paraId="0DF17803" w14:textId="77777777" w:rsidR="00113171" w:rsidRPr="00AC217E" w:rsidRDefault="006A2870" w:rsidP="00AC217E">
      <w:pPr>
        <w:rPr>
          <w:kern w:val="0"/>
          <w:sz w:val="24"/>
          <w:szCs w:val="24"/>
        </w:rPr>
      </w:pPr>
      <w:hyperlink r:id="rId8" w:history="1">
        <w:r w:rsidR="00113171" w:rsidRPr="00AC217E">
          <w:rPr>
            <w:rStyle w:val="Hipercze"/>
            <w:color w:val="auto"/>
            <w:sz w:val="24"/>
            <w:szCs w:val="24"/>
            <w:u w:val="none"/>
          </w:rPr>
          <w:t>79800000-2</w:t>
        </w:r>
      </w:hyperlink>
      <w:r w:rsidR="00113171" w:rsidRPr="00AC217E">
        <w:rPr>
          <w:sz w:val="24"/>
          <w:szCs w:val="24"/>
        </w:rPr>
        <w:t xml:space="preserve"> - </w:t>
      </w:r>
      <w:r w:rsidR="00113171" w:rsidRPr="00AC217E">
        <w:rPr>
          <w:kern w:val="0"/>
          <w:sz w:val="24"/>
          <w:szCs w:val="24"/>
        </w:rPr>
        <w:t xml:space="preserve">Usługi drukowania i powiązane </w:t>
      </w:r>
    </w:p>
    <w:p w14:paraId="12F348CA" w14:textId="77777777" w:rsidR="00113171" w:rsidRPr="00AC217E" w:rsidRDefault="006A2870" w:rsidP="00AC217E">
      <w:pPr>
        <w:rPr>
          <w:kern w:val="0"/>
          <w:sz w:val="24"/>
          <w:szCs w:val="24"/>
        </w:rPr>
      </w:pPr>
      <w:hyperlink r:id="rId9" w:history="1">
        <w:r w:rsidR="00113171" w:rsidRPr="00AC217E">
          <w:rPr>
            <w:rStyle w:val="Hipercze"/>
            <w:color w:val="auto"/>
            <w:sz w:val="24"/>
            <w:szCs w:val="24"/>
            <w:u w:val="none"/>
          </w:rPr>
          <w:t>79822500-7</w:t>
        </w:r>
      </w:hyperlink>
      <w:r w:rsidR="00113171" w:rsidRPr="00AC217E">
        <w:rPr>
          <w:sz w:val="24"/>
          <w:szCs w:val="24"/>
        </w:rPr>
        <w:t xml:space="preserve"> - </w:t>
      </w:r>
      <w:r w:rsidR="00113171" w:rsidRPr="00AC217E">
        <w:rPr>
          <w:kern w:val="0"/>
          <w:sz w:val="24"/>
          <w:szCs w:val="24"/>
        </w:rPr>
        <w:t xml:space="preserve">Usługi projektów graficznych </w:t>
      </w:r>
    </w:p>
    <w:p w14:paraId="7FE1E041" w14:textId="05F7002F" w:rsidR="00113171" w:rsidRPr="00AC217E" w:rsidRDefault="006A2870" w:rsidP="00AC217E">
      <w:pPr>
        <w:rPr>
          <w:kern w:val="0"/>
          <w:sz w:val="24"/>
          <w:szCs w:val="24"/>
        </w:rPr>
      </w:pPr>
      <w:hyperlink r:id="rId10" w:history="1">
        <w:r w:rsidR="00AC217E" w:rsidRPr="00AC217E">
          <w:rPr>
            <w:rStyle w:val="Hipercze"/>
            <w:color w:val="auto"/>
            <w:sz w:val="24"/>
            <w:szCs w:val="24"/>
            <w:u w:val="none"/>
          </w:rPr>
          <w:t>92111250-9</w:t>
        </w:r>
      </w:hyperlink>
      <w:r w:rsidR="00AC217E" w:rsidRPr="00AC217E">
        <w:rPr>
          <w:sz w:val="24"/>
          <w:szCs w:val="24"/>
        </w:rPr>
        <w:t xml:space="preserve"> - </w:t>
      </w:r>
      <w:r w:rsidR="00AC217E" w:rsidRPr="00AC217E">
        <w:rPr>
          <w:kern w:val="0"/>
          <w:sz w:val="24"/>
          <w:szCs w:val="24"/>
        </w:rPr>
        <w:t xml:space="preserve">Produkcja filmów informacyjnych </w:t>
      </w:r>
    </w:p>
    <w:p w14:paraId="081395B7" w14:textId="77777777" w:rsidR="00786AAE" w:rsidRPr="003C10CE" w:rsidRDefault="00786AAE" w:rsidP="009F10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2633DF5" w14:textId="77777777" w:rsidR="001540B6" w:rsidRPr="003C10CE" w:rsidRDefault="008631D9" w:rsidP="009F10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644CCDD9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INFORMACJA O PODWYKONAWCACH BIORĄCYCH UDZIAŁ W REALIZACJI ZAMÓWIENIA</w:t>
      </w:r>
    </w:p>
    <w:p w14:paraId="7181E2C2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4.1. Wykonawca może powierzyć wykonanie zamówienia podwykonawcom.</w:t>
      </w:r>
    </w:p>
    <w:p w14:paraId="1EE52005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4.2. Wykonawca zobowiązany jest wskazać w formularzu ofertowym część zamówienia, której wykonanie powierzy podwykonawcom, a którą będzie realizował samodzielnie. Wykonawca będzie odpowiedzialny za wszelkie działania i zaniechania podwykonawców jak za działania i zaniechania własne.</w:t>
      </w:r>
    </w:p>
    <w:p w14:paraId="570A16E3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4.3. Informacje o umowach o podwykonawstwo, których przedmiotem są dostawy lub usługi, które z</w:t>
      </w:r>
      <w:r w:rsidR="003E4BEA" w:rsidRPr="003C10CE">
        <w:rPr>
          <w:rFonts w:ascii="Times New Roman" w:eastAsia="Times New Roman" w:hAnsi="Times New Roman" w:cs="Times New Roman"/>
        </w:rPr>
        <w:t xml:space="preserve"> uwagi na wartość lub przedmiot</w:t>
      </w:r>
      <w:r w:rsidRPr="003C10CE">
        <w:rPr>
          <w:rFonts w:ascii="Times New Roman" w:eastAsia="Times New Roman" w:hAnsi="Times New Roman" w:cs="Times New Roman"/>
        </w:rPr>
        <w:t xml:space="preserve"> nie podlegają obowiązkowi przedkładania </w:t>
      </w:r>
      <w:r w:rsidR="00AE7904" w:rsidRPr="003C10CE">
        <w:rPr>
          <w:rFonts w:ascii="Times New Roman" w:eastAsia="Times New Roman" w:hAnsi="Times New Roman" w:cs="Times New Roman"/>
        </w:rPr>
        <w:t>Z</w:t>
      </w:r>
      <w:r w:rsidRPr="003C10CE">
        <w:rPr>
          <w:rFonts w:ascii="Times New Roman" w:eastAsia="Times New Roman" w:hAnsi="Times New Roman" w:cs="Times New Roman"/>
        </w:rPr>
        <w:t>amawiającemu:</w:t>
      </w:r>
    </w:p>
    <w:p w14:paraId="391CEFB6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 zamówienia przedkłada Zamawiającemu poświadczoną za zgodność z oryginałem kopię zawartej umowy o podwykonawstwo, w terminie 7 dni od dnia jej zawarcia, z wyłączeniem umów o podwykonawstwo o wartości mniejszej niż 0,5 % wartości umowy w sprawie zamówienia publicznego oraz umów o podwykonawstwo, których przedmiot został wskazany przez Zamawiającego w SIWZ jako niepodlegający niniejszemu obowiązkowi.</w:t>
      </w:r>
    </w:p>
    <w:p w14:paraId="2624EC84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Wyłączenie, o którym mowa w zdaniu pierwszym nie dotyczy umów o podwykonawstwo w wartości większej niż 5.000,00 zł (pięć tysięcy zł).</w:t>
      </w:r>
    </w:p>
    <w:p w14:paraId="71923DCC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4.5. Umowy zawierane o podwykonawstwo z dalszymi podwykonawcami nie mogą naruszać w żaden sposób interesów Zamawiającego i powinny zawierać zapis „W przypadku kolizji postanowień umowy z dnia ... z postanowieniami niniejszej umowy (umowa o podwykonawstwo), pierwszeństwo mają postanowienia umowy o nr ...” oraz „Strony zgodnie oświadczają, iż postanowienia nie ujęte w niniejszej umowie (umowie o podwykonawstwo), a zawarte w Umowie nr .. z dnia … , stanowiącej integralną część niniejszej umowy, zawartej pomiędzy Zamawiającym a Wykonawcą …, wiążą Podwykonawcę”.</w:t>
      </w:r>
    </w:p>
    <w:p w14:paraId="12599DA5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4.6. Projekt umowy podwykonawstwa powinien zawierać:</w:t>
      </w:r>
    </w:p>
    <w:p w14:paraId="13017106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Zakres powierzanych Podwykonawcy dostaw lub usług,</w:t>
      </w:r>
    </w:p>
    <w:p w14:paraId="3959C1DB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Zasady odbiorów dostaw lub usług wykonywanych przez Podwykonawcę ze wskazaniem, że odbiór dokonywany przez Wykonawcę nie będzie wywoływał skutku względem Zamawiającego,</w:t>
      </w:r>
    </w:p>
    <w:p w14:paraId="436EBDC2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Wysokość wynagrodzenia i zakres dostaw lub usług, których wykonanie stanowi podstawę zapłaty przez Wykonawcę wynagrodzenia na rzecz podwykonawcy lub spójne z treścią umowy w zakresie rozliczeń pomiędzy Zamawiającym a Wykonawcą,</w:t>
      </w:r>
    </w:p>
    <w:p w14:paraId="0A729518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d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spójne z umową podstawową, w szczególności w zakresie okresów odpowiedzialności za wady wykonywanych przez podwykonawcę obowiązków w stosunku do okresów wynikających z umowy,</w:t>
      </w:r>
    </w:p>
    <w:p w14:paraId="68CE767C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e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Skorzystania z gwarancji dobrego i terminowego wykonania umowy udzielonej Wykonawcy przez Podwykonawcę.</w:t>
      </w:r>
    </w:p>
    <w:p w14:paraId="53A458CC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lastRenderedPageBreak/>
        <w:t>f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dotyczące dochodzenia zapłaty kar umownych przez Wykonawcę wobec podwykonawcy.</w:t>
      </w:r>
    </w:p>
    <w:p w14:paraId="62EF7D92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g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zakazujące podwykonawcy podzlecania wykonania dostaw, usług i związanych z nimi prac dalszemu podwykonawcy bez zgody Wykonawcy.</w:t>
      </w:r>
    </w:p>
    <w:p w14:paraId="18B146B9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h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dotyczące terminu wykonania spójnego z treścią umowy.</w:t>
      </w:r>
    </w:p>
    <w:p w14:paraId="63F2E446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4.7. Informacje o obowiązkach podwykonawcy:</w:t>
      </w:r>
    </w:p>
    <w:p w14:paraId="782C2CB0" w14:textId="77777777" w:rsidR="001540B6" w:rsidRPr="003C10CE" w:rsidRDefault="003E4BE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 </w:t>
      </w:r>
      <w:r w:rsidR="008631D9" w:rsidRPr="003C10CE">
        <w:rPr>
          <w:rFonts w:ascii="Times New Roman" w:eastAsia="Times New Roman" w:hAnsi="Times New Roman" w:cs="Times New Roman"/>
        </w:rPr>
        <w:t>zamówienia zamierzający zawrzeć umowę o podwykonawstwo, której przedmi</w:t>
      </w:r>
      <w:r w:rsidRPr="003C10CE">
        <w:rPr>
          <w:rFonts w:ascii="Times New Roman" w:eastAsia="Times New Roman" w:hAnsi="Times New Roman" w:cs="Times New Roman"/>
        </w:rPr>
        <w:t>otem są dostawy lub usługi</w:t>
      </w:r>
      <w:r w:rsidR="008631D9" w:rsidRPr="003C10CE">
        <w:rPr>
          <w:rFonts w:ascii="Times New Roman" w:eastAsia="Times New Roman" w:hAnsi="Times New Roman" w:cs="Times New Roman"/>
        </w:rPr>
        <w:t xml:space="preserve"> jest obowiązany, w trakcie re</w:t>
      </w:r>
      <w:r w:rsidRPr="003C10CE">
        <w:rPr>
          <w:rFonts w:ascii="Times New Roman" w:eastAsia="Times New Roman" w:hAnsi="Times New Roman" w:cs="Times New Roman"/>
        </w:rPr>
        <w:t>alizacji zamówienia publicznego</w:t>
      </w:r>
      <w:r w:rsidR="008631D9" w:rsidRPr="003C10CE">
        <w:rPr>
          <w:rFonts w:ascii="Times New Roman" w:eastAsia="Times New Roman" w:hAnsi="Times New Roman" w:cs="Times New Roman"/>
        </w:rPr>
        <w:t xml:space="preserve"> do przedłożenia zamawiającemu projektu</w:t>
      </w:r>
      <w:r w:rsidRPr="003C10CE">
        <w:rPr>
          <w:rFonts w:ascii="Times New Roman" w:eastAsia="Times New Roman" w:hAnsi="Times New Roman" w:cs="Times New Roman"/>
        </w:rPr>
        <w:t xml:space="preserve"> tej umowy</w:t>
      </w:r>
      <w:r w:rsidR="008631D9" w:rsidRPr="003C10CE">
        <w:rPr>
          <w:rFonts w:ascii="Times New Roman" w:eastAsia="Times New Roman" w:hAnsi="Times New Roman" w:cs="Times New Roman"/>
        </w:rPr>
        <w:t>.</w:t>
      </w:r>
    </w:p>
    <w:p w14:paraId="51BB6548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Termin zapłaty wynagrodzenia podwyko</w:t>
      </w:r>
      <w:r w:rsidR="003E4BEA" w:rsidRPr="003C10CE">
        <w:rPr>
          <w:rFonts w:ascii="Times New Roman" w:eastAsia="Times New Roman" w:hAnsi="Times New Roman" w:cs="Times New Roman"/>
        </w:rPr>
        <w:t xml:space="preserve">nawcy </w:t>
      </w:r>
      <w:r w:rsidRPr="003C10CE">
        <w:rPr>
          <w:rFonts w:ascii="Times New Roman" w:eastAsia="Times New Roman" w:hAnsi="Times New Roman" w:cs="Times New Roman"/>
        </w:rPr>
        <w:t>przewidziany w umowie o podwykonawstwo nie może być dłuższy niż 14 dni od dn</w:t>
      </w:r>
      <w:r w:rsidR="003E4BEA" w:rsidRPr="003C10CE">
        <w:rPr>
          <w:rFonts w:ascii="Times New Roman" w:eastAsia="Times New Roman" w:hAnsi="Times New Roman" w:cs="Times New Roman"/>
        </w:rPr>
        <w:t>ia doręczenia wykonawcy faktury lub rachunku</w:t>
      </w:r>
      <w:r w:rsidRPr="003C10CE">
        <w:rPr>
          <w:rFonts w:ascii="Times New Roman" w:eastAsia="Times New Roman" w:hAnsi="Times New Roman" w:cs="Times New Roman"/>
        </w:rPr>
        <w:t xml:space="preserve"> potwierdzających wykonanie zleconej podwykonawcy lub dalszemu podwykonawcy dostawy lub usługi.</w:t>
      </w:r>
    </w:p>
    <w:p w14:paraId="1D29530D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przypadku, o którym mowa w pkt b</w:t>
      </w:r>
      <w:r w:rsidR="003E4BEA" w:rsidRPr="003C10CE">
        <w:rPr>
          <w:rFonts w:ascii="Times New Roman" w:eastAsia="Times New Roman" w:hAnsi="Times New Roman" w:cs="Times New Roman"/>
        </w:rPr>
        <w:t>.</w:t>
      </w:r>
      <w:r w:rsidRPr="003C10CE">
        <w:rPr>
          <w:rFonts w:ascii="Times New Roman" w:eastAsia="Times New Roman" w:hAnsi="Times New Roman" w:cs="Times New Roman"/>
        </w:rPr>
        <w:t xml:space="preserve"> jeżeli termin zapłaty wynagrodzenia jest dłuższy</w:t>
      </w:r>
      <w:r w:rsidR="003E4BEA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Zamawiający informuje o tym Wykonawcę i wzywa go do doprowadzenia do zmiany tej umowy pod rygorem wystąpienia o zapłatę kary umownej.</w:t>
      </w:r>
    </w:p>
    <w:p w14:paraId="5563CFAC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d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Zamawiający, w terminie 14 dni zgłasza pisemne zastrzeżenia do projektu umowy o podwykonawstwo niespełniającej wymagań określonych w specyfikacji istotnych warunków zamówienia.</w:t>
      </w:r>
    </w:p>
    <w:p w14:paraId="7122CAEE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e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Niezgłoszenie pisemnych zastrzeżeń do przedłożonego projektu umowy o podwykonawstwo, w wyznaczonym terminie uważa się za akceptacje projektu umowy przez Zamawiającego.</w:t>
      </w:r>
    </w:p>
    <w:p w14:paraId="5ECFF74F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f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Wykonawca, podwykonawca zamówienia przedkłada Zamawiającemu poświadczoną za zgodność z oryginałem kopię zawartej umowy o podwykonawstwo, której przedmiotem są dostawy lub usługi w terminie 7 dni od dnia jej zawarcia.</w:t>
      </w:r>
    </w:p>
    <w:p w14:paraId="6B4F6C6F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g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Zamawiający, w terminie 14 dni zgłasza pisemny sprzeciw do umowy o podwykonawstwo, której przedmiotem dostawy i usługi.</w:t>
      </w:r>
    </w:p>
    <w:p w14:paraId="60FFDD40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h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Niezgłoszenie pisemnego sprzeciwu do przedłożonej umowy o podwykonawstwo w terminie 14 dni uważa się za akceptacje umowy przez Zamawiającego.</w:t>
      </w:r>
    </w:p>
    <w:p w14:paraId="52D7D510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V</w:t>
      </w:r>
    </w:p>
    <w:p w14:paraId="3D15A778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OPIS SPOSOBU PRZEDSTAWIANIA OFERT WARIANTOWYCH I CZĘŚCIOWYCH</w:t>
      </w:r>
    </w:p>
    <w:p w14:paraId="02C68C93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5.1. Zamawiający nie dopuszcza składania ofert wariantowych.</w:t>
      </w:r>
    </w:p>
    <w:p w14:paraId="160B9F0C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5.2 Zamawiający nie dopuszcza możliwości składania ofert częściowych.</w:t>
      </w:r>
    </w:p>
    <w:p w14:paraId="56E1595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1E2C4D9F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WYMAGANIA DOTYCZĄCE OFERENTA I WYKLUCZENIE Z PRZETARGU</w:t>
      </w:r>
    </w:p>
    <w:p w14:paraId="24AA9465" w14:textId="77777777" w:rsidR="001540B6" w:rsidRPr="003C10CE" w:rsidRDefault="001540B6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BB30B" w14:textId="44165E9A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nie podlegają wykluczeniu oraz spełniają warunki </w:t>
      </w:r>
      <w:r w:rsidR="003E4BEA" w:rsidRPr="003C10CE">
        <w:rPr>
          <w:rFonts w:ascii="Times New Roman" w:hAnsi="Times New Roman" w:cs="Times New Roman"/>
          <w:sz w:val="24"/>
          <w:szCs w:val="24"/>
        </w:rPr>
        <w:t>udziału w postępowaniu</w:t>
      </w:r>
      <w:r w:rsidRPr="003C10CE">
        <w:rPr>
          <w:rFonts w:ascii="Times New Roman" w:hAnsi="Times New Roman" w:cs="Times New Roman"/>
          <w:sz w:val="24"/>
          <w:szCs w:val="24"/>
        </w:rPr>
        <w:t xml:space="preserve"> w zakresie, w jakim zostały określone przez zamawiającego i dotyczą:</w:t>
      </w:r>
    </w:p>
    <w:p w14:paraId="3EE08A5B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kompetencji lub uprawnień do prowadzenia określonej działalności zawodowej, o ile w</w:t>
      </w:r>
      <w:r w:rsidR="00087B16" w:rsidRPr="003C10CE">
        <w:rPr>
          <w:rFonts w:ascii="Times New Roman" w:hAnsi="Times New Roman" w:cs="Times New Roman"/>
          <w:sz w:val="24"/>
          <w:szCs w:val="24"/>
        </w:rPr>
        <w:t xml:space="preserve">ynika to z odrębnych przepisów </w:t>
      </w:r>
      <w:r w:rsidR="000F5FE8" w:rsidRPr="003C10CE">
        <w:rPr>
          <w:rFonts w:ascii="Times New Roman" w:hAnsi="Times New Roman" w:cs="Times New Roman"/>
          <w:sz w:val="24"/>
          <w:szCs w:val="24"/>
        </w:rPr>
        <w:t>–</w:t>
      </w:r>
      <w:r w:rsidR="00087B16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 xml:space="preserve">zamawiający nie stawia wymagań w tym zakresie. Warunek </w:t>
      </w:r>
      <w:r w:rsidRPr="003C10CE">
        <w:rPr>
          <w:rFonts w:ascii="Times New Roman" w:hAnsi="Times New Roman" w:cs="Times New Roman"/>
          <w:sz w:val="24"/>
          <w:szCs w:val="24"/>
        </w:rPr>
        <w:lastRenderedPageBreak/>
        <w:t>zostanie spełniony poprzez złożenie oświadczenia o spełnieniu warunków udziału w postępowaniu.</w:t>
      </w:r>
    </w:p>
    <w:p w14:paraId="4728AB56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zdolności technicznej i zawodowej – wymagania w stosunku do Wykonawcy zostały sprecyzowane w pkt 6.5.</w:t>
      </w:r>
    </w:p>
    <w:p w14:paraId="7E41D9C1" w14:textId="15334829" w:rsidR="001540B6" w:rsidRPr="003C10CE" w:rsidRDefault="00522AA7" w:rsidP="009F102A">
      <w:pPr>
        <w:pStyle w:val="Bezodstpw1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>Z postępowania o udzielenie zamówienia wyklucza się:</w:t>
      </w:r>
    </w:p>
    <w:p w14:paraId="3F4BC74F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1) wykonawcę, który nie wykazał spełnienia warunków udziału w postępowaniu lub nie wykazał braku podstaw wykluczenia,</w:t>
      </w:r>
    </w:p>
    <w:p w14:paraId="592A07D3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2) wykonawcę, będącego osobą fizyczną, którego prawomocnie skazano za przestępstwo:</w:t>
      </w:r>
    </w:p>
    <w:p w14:paraId="3C7B1999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o którym mowa w art. 165a, art. 181-188, art. 218-221, art. 228-230a, art. 250a, art. 258 lub 270-309 ustawy z dnia 6 czerwca 1997 r. - Kodeks karny (Dz. U. Z 2016 r. poz. 176),</w:t>
      </w:r>
    </w:p>
    <w:p w14:paraId="5991C44B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o charakterze terrorystycznym, o którym mowa w art. 115 § 20 ustawy z dnia 6</w:t>
      </w:r>
      <w:r w:rsidR="003E4BEA" w:rsidRPr="003C10CE">
        <w:rPr>
          <w:rFonts w:ascii="Times New Roman" w:hAnsi="Times New Roman" w:cs="Times New Roman"/>
          <w:sz w:val="24"/>
          <w:szCs w:val="24"/>
        </w:rPr>
        <w:t xml:space="preserve"> czerwca 1997 r. - kodeks karny,</w:t>
      </w:r>
    </w:p>
    <w:p w14:paraId="4824568D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c) skarbowe,</w:t>
      </w:r>
    </w:p>
    <w:p w14:paraId="351928E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d) o którym mowa w art. 9 lub art. 10 ustawy z dnia 15 czerwca 2012 r. o skutkach powierzania wykonywania pracy cudzoziemcom przebywającym wbrew przepisom na terytorium Rzeczypospolitej Polskiej 9Dz. U. Poz. 769),</w:t>
      </w:r>
    </w:p>
    <w:p w14:paraId="2142086C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2),</w:t>
      </w:r>
    </w:p>
    <w:p w14:paraId="7D49D20D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</w:r>
    </w:p>
    <w:p w14:paraId="140C2D1E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14:paraId="322B9D0F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6) 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4E351507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7) wykonawcę, który bezprawnie wpływał lub próbował wpłynąć na czynności zamawiającego lub pozyskać informacje poufne, mogące dać mu przewagę w postępowaniu o udzielenie zamówienia,</w:t>
      </w:r>
    </w:p>
    <w:p w14:paraId="65747972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8) wykonawcę, który brał udział w przygotowaniu postępowania o udzielenie zamówienia, lub którego pracownik, a także osoba wykonująca pracę na podstawie umowy zlecenia, o dzieło, agencyjnej lub innej umowy o świadczenie usług, brał udział w przygotowaniu takiego postępowania, chyba, że spowodowane tym zakłócenie konkurencji może być wyeliminowane w inny sposób niż przez wykluczenie wykonawcy z udziału w postępowaniu,</w:t>
      </w:r>
    </w:p>
    <w:p w14:paraId="4063E454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9) wykonawcę, który z innymi wykonawcami zawarł porozumienie mające na celu zakłócenie konkurencji między wykonawcami w postępowaniu o udzielenie zamówienia, co zamawiający jest w stanie wykazać za pomocą stosownych środków dowodowych,</w:t>
      </w:r>
    </w:p>
    <w:p w14:paraId="533B4328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10) wykonawcę będącego podmiotem zbiorowym, wobec którego sąd orzekł zakaz ubiegania się o zamówienie publiczne na podstawie ustawy z dnia 28 października 2002 r. o odpowiedzialności podmiotów zbiorowych za czyny zabronione pod groźbą kary (Dz. U. z 2015 r. poz. 1212, 1844 i 1855 oraz z 2016 r. poz. 437 i 544),</w:t>
      </w:r>
    </w:p>
    <w:p w14:paraId="238C2ACD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11) wykonawcę, wobec którego orzeczono tytułem środka zapobiegawczego zakaz ubiegania się o zamówienie publiczne,</w:t>
      </w:r>
    </w:p>
    <w:p w14:paraId="5352C912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12) wykonawców, którzy należąc do tej samej grupy kapitałowej, w rozumieniu ustawy z dnia 16 lutego 2017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zamówienia,</w:t>
      </w:r>
    </w:p>
    <w:p w14:paraId="29F8A623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13) wykonawcę, w stosunku do którego otwarto likwidację, w zatwierdzonym przez sąd układzie w postępowaniu restrukturyzacyjnym jest przewidziane zaspokojenie wierzycieli przez likwidację jego majątku w trybie art. 332 ust. 1 ustawy 15 maja 2015 r. - Prawo restrukturyzacyjne (Dz. U. Poz. 878, z późn. zm. 10),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zm.),</w:t>
      </w:r>
    </w:p>
    <w:p w14:paraId="430A4416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14) wykonawcę, który naruszył obowiązki dotyczące płatności podatków, opłat lub składek na ubezpieczenia społeczne lub zdrowotne, co zamawiający jest w stanie wykazać za pomocą stosownych środków dowodowych, z wyjątkiem przypadku, o którym mowa w ust. 1 pkt. 15, chyba że wykonawca dokonał płatności należnych podatków, opłat lub składek na ubezpieczenie społeczne lub zdrowotne wraz z odsetkami lub grzywnami lub zawarł wiążące porozumienie w sprawie spłaty tych należności.</w:t>
      </w:r>
    </w:p>
    <w:p w14:paraId="7BE2E2BF" w14:textId="7840B93B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Wykonawcy wspólnie ubiegający się o udzielenie zamówienia (konsorcjum), warunki udziału w postępowaniu mogą spełniać łącznie. Żaden z podmiotów występujących wspólnie nie może podlegać wykluczeniu na podstawie art. 24 UPzp.</w:t>
      </w:r>
    </w:p>
    <w:p w14:paraId="4A21A2A9" w14:textId="6B640C82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522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spełnienie choćby jednego z warunków skutkować będzie wykluczeniem wykonawcy z postępowania.</w:t>
      </w:r>
    </w:p>
    <w:p w14:paraId="076A0F2E" w14:textId="77777777" w:rsidR="001540B6" w:rsidRPr="003C10CE" w:rsidRDefault="008631D9" w:rsidP="009F10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6.5. Szczegółowe wymagania w stosunku do Wykonawcy:</w:t>
      </w:r>
    </w:p>
    <w:p w14:paraId="0AD50CC4" w14:textId="660EFCC0" w:rsidR="001540B6" w:rsidRPr="003C10CE" w:rsidRDefault="008631D9" w:rsidP="009F102A">
      <w:pPr>
        <w:pStyle w:val="Textbody"/>
        <w:tabs>
          <w:tab w:val="left" w:pos="2828"/>
        </w:tabs>
        <w:spacing w:after="0" w:line="276" w:lineRule="auto"/>
        <w:jc w:val="both"/>
        <w:rPr>
          <w:rFonts w:cs="Times New Roman"/>
          <w:color w:val="000000"/>
        </w:rPr>
      </w:pPr>
      <w:r w:rsidRPr="003C10CE">
        <w:rPr>
          <w:rFonts w:cs="Times New Roman"/>
          <w:color w:val="000000"/>
        </w:rPr>
        <w:t>6.5.1</w:t>
      </w:r>
      <w:r w:rsidR="00522AA7">
        <w:rPr>
          <w:rFonts w:cs="Times New Roman"/>
          <w:color w:val="000000"/>
        </w:rPr>
        <w:t>.</w:t>
      </w:r>
      <w:r w:rsidRPr="003C10CE">
        <w:rPr>
          <w:rFonts w:cs="Times New Roman"/>
          <w:color w:val="000000"/>
        </w:rPr>
        <w:t xml:space="preserve"> Wykonawca powinien </w:t>
      </w:r>
      <w:r w:rsidR="00087B16" w:rsidRPr="003C10CE">
        <w:rPr>
          <w:rFonts w:cs="Times New Roman"/>
          <w:color w:val="000000"/>
        </w:rPr>
        <w:t xml:space="preserve">działać </w:t>
      </w:r>
      <w:r w:rsidRPr="003C10CE">
        <w:rPr>
          <w:rFonts w:cs="Times New Roman"/>
          <w:color w:val="000000"/>
        </w:rPr>
        <w:t>na rynku minimum 24 miesiące,</w:t>
      </w:r>
    </w:p>
    <w:p w14:paraId="2A575F65" w14:textId="4AEB06D0" w:rsidR="00087B16" w:rsidRPr="003C10CE" w:rsidRDefault="008631D9" w:rsidP="009F102A">
      <w:pPr>
        <w:pStyle w:val="Textbody"/>
        <w:tabs>
          <w:tab w:val="left" w:pos="1414"/>
        </w:tabs>
        <w:spacing w:after="0" w:line="276" w:lineRule="auto"/>
        <w:jc w:val="both"/>
        <w:rPr>
          <w:rFonts w:cs="Times New Roman"/>
        </w:rPr>
      </w:pPr>
      <w:r w:rsidRPr="003C10CE">
        <w:rPr>
          <w:rFonts w:cs="Times New Roman"/>
          <w:color w:val="000000"/>
        </w:rPr>
        <w:t>6.5.2</w:t>
      </w:r>
      <w:r w:rsidR="00522AA7">
        <w:rPr>
          <w:rFonts w:cs="Times New Roman"/>
          <w:color w:val="000000"/>
        </w:rPr>
        <w:t>.</w:t>
      </w:r>
      <w:r w:rsidRPr="003C10CE">
        <w:rPr>
          <w:rFonts w:cs="Times New Roman"/>
          <w:color w:val="000000"/>
        </w:rPr>
        <w:t xml:space="preserve"> </w:t>
      </w:r>
      <w:r w:rsidRPr="003C10CE">
        <w:rPr>
          <w:rFonts w:eastAsia="Times New Roman" w:cs="Times New Roman"/>
          <w:color w:val="000000"/>
        </w:rPr>
        <w:t>Zamawiający wymaga</w:t>
      </w:r>
      <w:r w:rsidR="00087B16" w:rsidRPr="003C10CE">
        <w:rPr>
          <w:rFonts w:eastAsia="Times New Roman" w:cs="Times New Roman"/>
          <w:color w:val="000000"/>
        </w:rPr>
        <w:t>,</w:t>
      </w:r>
      <w:r w:rsidRPr="003C10CE">
        <w:rPr>
          <w:rFonts w:eastAsia="Times New Roman" w:cs="Times New Roman"/>
          <w:color w:val="000000"/>
        </w:rPr>
        <w:t xml:space="preserve"> aby Wykonawca składający ofertę wykazał, iż dysponuje </w:t>
      </w:r>
      <w:r w:rsidR="004B16B0" w:rsidRPr="003C10CE">
        <w:rPr>
          <w:rFonts w:eastAsia="Times New Roman" w:cs="Times New Roman"/>
          <w:color w:val="000000"/>
        </w:rPr>
        <w:t>osobami, posiadającymi odpowiednie kwalifikacje i doświadczenie do wykonania zamówi</w:t>
      </w:r>
      <w:r w:rsidR="00EE0E24">
        <w:rPr>
          <w:rFonts w:eastAsia="Times New Roman" w:cs="Times New Roman"/>
          <w:color w:val="000000"/>
        </w:rPr>
        <w:t>enia.</w:t>
      </w:r>
      <w:r w:rsidR="004B16B0" w:rsidRPr="003C10CE">
        <w:rPr>
          <w:rFonts w:eastAsia="Times New Roman" w:cs="Times New Roman"/>
          <w:color w:val="000000"/>
        </w:rPr>
        <w:t xml:space="preserve"> </w:t>
      </w:r>
      <w:r w:rsidRPr="003C10CE">
        <w:rPr>
          <w:rFonts w:eastAsia="Times New Roman" w:cs="Times New Roman"/>
        </w:rPr>
        <w:t>Na potwierdzenie spełniania warunku Zamawiający wymaga złożenia stosow</w:t>
      </w:r>
      <w:r w:rsidR="00087B16" w:rsidRPr="003C10CE">
        <w:rPr>
          <w:rFonts w:eastAsia="Times New Roman" w:cs="Times New Roman"/>
        </w:rPr>
        <w:t>nego oświadczenia</w:t>
      </w:r>
      <w:r w:rsidR="0000301B" w:rsidRPr="003C10CE">
        <w:rPr>
          <w:rFonts w:eastAsia="Times New Roman" w:cs="Times New Roman"/>
        </w:rPr>
        <w:t xml:space="preserve">, który stanowi </w:t>
      </w:r>
      <w:r w:rsidRPr="00494CAE">
        <w:rPr>
          <w:rFonts w:eastAsia="Times New Roman" w:cs="Times New Roman"/>
          <w:bCs/>
        </w:rPr>
        <w:t xml:space="preserve">Załącznik Nr </w:t>
      </w:r>
      <w:r w:rsidR="009C4D96" w:rsidRPr="00494CAE">
        <w:rPr>
          <w:rFonts w:eastAsia="Times New Roman" w:cs="Times New Roman"/>
          <w:bCs/>
        </w:rPr>
        <w:t>5</w:t>
      </w:r>
      <w:r w:rsidRPr="00494CAE">
        <w:rPr>
          <w:rFonts w:eastAsia="Times New Roman" w:cs="Times New Roman"/>
          <w:bCs/>
        </w:rPr>
        <w:t xml:space="preserve"> do SIWZ</w:t>
      </w:r>
      <w:r w:rsidR="004B16B0" w:rsidRPr="003C10CE">
        <w:rPr>
          <w:rFonts w:eastAsia="Times New Roman" w:cs="Times New Roman"/>
        </w:rPr>
        <w:t>.</w:t>
      </w:r>
    </w:p>
    <w:p w14:paraId="74F37543" w14:textId="578FACD3" w:rsidR="00E25821" w:rsidRPr="003C10CE" w:rsidRDefault="008631D9" w:rsidP="009F102A">
      <w:pPr>
        <w:pStyle w:val="Default"/>
        <w:autoSpaceDE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 xml:space="preserve"> 6.5.3</w:t>
      </w:r>
      <w:r w:rsidR="00522AA7">
        <w:rPr>
          <w:rFonts w:ascii="Times New Roman" w:eastAsia="Times New Roman" w:hAnsi="Times New Roman" w:cs="Times New Roman"/>
        </w:rPr>
        <w:t>.</w:t>
      </w:r>
      <w:r w:rsidRPr="003C10CE">
        <w:rPr>
          <w:rFonts w:ascii="Times New Roman" w:eastAsia="Times New Roman" w:hAnsi="Times New Roman" w:cs="Times New Roman"/>
        </w:rPr>
        <w:t xml:space="preserve"> Zamawiający wymag</w:t>
      </w:r>
      <w:r w:rsidR="00087B16" w:rsidRPr="003C10CE">
        <w:rPr>
          <w:rFonts w:ascii="Times New Roman" w:eastAsia="Times New Roman" w:hAnsi="Times New Roman" w:cs="Times New Roman"/>
        </w:rPr>
        <w:t xml:space="preserve">a, </w:t>
      </w:r>
      <w:r w:rsidRPr="003C10CE">
        <w:rPr>
          <w:rFonts w:ascii="Times New Roman" w:eastAsia="Times New Roman" w:hAnsi="Times New Roman" w:cs="Times New Roman"/>
        </w:rPr>
        <w:t>by Wykonawca składający ofertę na wykonanie zamówienia wykazał</w:t>
      </w:r>
      <w:r w:rsidR="00087B16" w:rsidRPr="003C10CE">
        <w:rPr>
          <w:rFonts w:ascii="Times New Roman" w:eastAsia="Times New Roman" w:hAnsi="Times New Roman" w:cs="Times New Roman"/>
        </w:rPr>
        <w:t xml:space="preserve">, iż </w:t>
      </w:r>
      <w:r w:rsidRPr="003C10CE">
        <w:rPr>
          <w:rFonts w:ascii="Times New Roman" w:eastAsia="Times New Roman" w:hAnsi="Times New Roman" w:cs="Times New Roman"/>
        </w:rPr>
        <w:t xml:space="preserve">w okresie ostatnich pięciu lat przed upływem terminu składania ofert, a jeżeli okres prowadzenia działalności jest krótszy </w:t>
      </w:r>
      <w:r w:rsidR="00087B16" w:rsidRPr="003C10CE">
        <w:rPr>
          <w:rFonts w:ascii="Times New Roman" w:eastAsia="Times New Roman" w:hAnsi="Times New Roman" w:cs="Times New Roman"/>
        </w:rPr>
        <w:t>–</w:t>
      </w:r>
      <w:r w:rsidRPr="003C10CE">
        <w:rPr>
          <w:rFonts w:ascii="Times New Roman" w:eastAsia="Times New Roman" w:hAnsi="Times New Roman" w:cs="Times New Roman"/>
        </w:rPr>
        <w:t xml:space="preserve"> w tym </w:t>
      </w:r>
      <w:r w:rsidR="003E4BEA" w:rsidRPr="003C10CE">
        <w:rPr>
          <w:rFonts w:ascii="Times New Roman" w:eastAsia="Times New Roman" w:hAnsi="Times New Roman" w:cs="Times New Roman"/>
        </w:rPr>
        <w:t>okresie, wykonał co najmniej dwie</w:t>
      </w:r>
      <w:r w:rsidRPr="003C10CE">
        <w:rPr>
          <w:rFonts w:ascii="Times New Roman" w:eastAsia="Times New Roman" w:hAnsi="Times New Roman" w:cs="Times New Roman"/>
        </w:rPr>
        <w:t xml:space="preserve"> </w:t>
      </w:r>
      <w:r w:rsidR="009C4D96" w:rsidRPr="003C10CE">
        <w:rPr>
          <w:rFonts w:ascii="Times New Roman" w:eastAsia="Times New Roman" w:hAnsi="Times New Roman" w:cs="Times New Roman"/>
        </w:rPr>
        <w:t>usługi</w:t>
      </w:r>
      <w:r w:rsidR="000F5FE8" w:rsidRPr="003C10CE">
        <w:rPr>
          <w:rFonts w:ascii="Times New Roman" w:eastAsia="Times New Roman" w:hAnsi="Times New Roman" w:cs="Times New Roman"/>
        </w:rPr>
        <w:t xml:space="preserve"> </w:t>
      </w:r>
      <w:r w:rsidR="00EE0E24">
        <w:rPr>
          <w:rFonts w:ascii="Times New Roman" w:eastAsia="Times New Roman" w:hAnsi="Times New Roman" w:cs="Times New Roman"/>
        </w:rPr>
        <w:t>o dotyczące wykonania elementów wystaw muzealnych.</w:t>
      </w:r>
    </w:p>
    <w:p w14:paraId="3AE687CC" w14:textId="77777777" w:rsidR="001540B6" w:rsidRPr="003C10CE" w:rsidRDefault="008631D9" w:rsidP="009F102A">
      <w:pPr>
        <w:pStyle w:val="Default"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3C10CE">
        <w:rPr>
          <w:rFonts w:ascii="Times New Roman" w:eastAsia="Times New Roman" w:hAnsi="Times New Roman" w:cs="Times New Roman"/>
        </w:rPr>
        <w:t>Na potwierdzenie spełniania warunku wskazanego wyżej Zamawia</w:t>
      </w:r>
      <w:r w:rsidR="00087B16" w:rsidRPr="003C10CE">
        <w:rPr>
          <w:rFonts w:ascii="Times New Roman" w:eastAsia="Times New Roman" w:hAnsi="Times New Roman" w:cs="Times New Roman"/>
        </w:rPr>
        <w:t>jący wymaga złożenia oświadczenia</w:t>
      </w:r>
      <w:r w:rsidRPr="003C10CE">
        <w:rPr>
          <w:rFonts w:ascii="Times New Roman" w:eastAsia="Times New Roman" w:hAnsi="Times New Roman" w:cs="Times New Roman"/>
        </w:rPr>
        <w:t xml:space="preserve"> zgodnie z treścią zawartą w dokumencie o spełnianiu warunków udziału w postępowaniu, który stanowi </w:t>
      </w:r>
      <w:r w:rsidRPr="00A4001C">
        <w:rPr>
          <w:rFonts w:ascii="Times New Roman" w:eastAsia="Times New Roman" w:hAnsi="Times New Roman" w:cs="Times New Roman"/>
          <w:bCs/>
        </w:rPr>
        <w:t xml:space="preserve">Załącznik Nr </w:t>
      </w:r>
      <w:r w:rsidR="009C4D96" w:rsidRPr="00A4001C">
        <w:rPr>
          <w:rFonts w:ascii="Times New Roman" w:eastAsia="Times New Roman" w:hAnsi="Times New Roman" w:cs="Times New Roman"/>
          <w:bCs/>
        </w:rPr>
        <w:t>3</w:t>
      </w:r>
      <w:r w:rsidRPr="00A4001C">
        <w:rPr>
          <w:rFonts w:ascii="Times New Roman" w:eastAsia="Times New Roman" w:hAnsi="Times New Roman" w:cs="Times New Roman"/>
          <w:bCs/>
        </w:rPr>
        <w:t xml:space="preserve"> do SIWZ</w:t>
      </w:r>
      <w:r w:rsidRPr="003C10CE">
        <w:rPr>
          <w:rFonts w:ascii="Times New Roman" w:eastAsia="Times New Roman" w:hAnsi="Times New Roman" w:cs="Times New Roman"/>
        </w:rPr>
        <w:t>. Ponadto Zamawiający wy</w:t>
      </w:r>
      <w:r w:rsidR="00087B16" w:rsidRPr="003C10CE">
        <w:rPr>
          <w:rFonts w:ascii="Times New Roman" w:eastAsia="Times New Roman" w:hAnsi="Times New Roman" w:cs="Times New Roman"/>
        </w:rPr>
        <w:t xml:space="preserve">maga złożenia </w:t>
      </w:r>
      <w:r w:rsidR="00087B16" w:rsidRPr="00A4001C">
        <w:rPr>
          <w:rFonts w:ascii="Times New Roman" w:eastAsia="Times New Roman" w:hAnsi="Times New Roman" w:cs="Times New Roman"/>
          <w:bCs/>
        </w:rPr>
        <w:lastRenderedPageBreak/>
        <w:t xml:space="preserve">wykazu </w:t>
      </w:r>
      <w:r w:rsidR="009C4D96" w:rsidRPr="00A4001C">
        <w:rPr>
          <w:rFonts w:ascii="Times New Roman" w:eastAsia="Times New Roman" w:hAnsi="Times New Roman" w:cs="Times New Roman"/>
          <w:bCs/>
        </w:rPr>
        <w:t>zadań</w:t>
      </w:r>
      <w:r w:rsidRPr="003C10CE">
        <w:rPr>
          <w:rFonts w:ascii="Times New Roman" w:eastAsia="Times New Roman" w:hAnsi="Times New Roman" w:cs="Times New Roman"/>
        </w:rPr>
        <w:t xml:space="preserve"> (w zakresie wymaganym d</w:t>
      </w:r>
      <w:r w:rsidR="00087B16" w:rsidRPr="003C10CE">
        <w:rPr>
          <w:rFonts w:ascii="Times New Roman" w:eastAsia="Times New Roman" w:hAnsi="Times New Roman" w:cs="Times New Roman"/>
        </w:rPr>
        <w:t>o wykazania spełniania warunku)</w:t>
      </w:r>
      <w:r w:rsidRPr="003C10CE">
        <w:rPr>
          <w:rFonts w:ascii="Times New Roman" w:eastAsia="Times New Roman" w:hAnsi="Times New Roman" w:cs="Times New Roman"/>
        </w:rPr>
        <w:t xml:space="preserve"> wykonanych w okresie ostatnich pięciu lat przed upływem terminu składania ofert</w:t>
      </w:r>
      <w:r w:rsidR="00087B16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a jeżeli okres prowadzenia działalności jest krótszy - w tym okresie, wraz z p</w:t>
      </w:r>
      <w:r w:rsidR="00087B16" w:rsidRPr="003C10CE">
        <w:rPr>
          <w:rFonts w:ascii="Times New Roman" w:eastAsia="Times New Roman" w:hAnsi="Times New Roman" w:cs="Times New Roman"/>
        </w:rPr>
        <w:t>odaniem ich wartości</w:t>
      </w:r>
      <w:r w:rsidRPr="003C10CE">
        <w:rPr>
          <w:rFonts w:ascii="Times New Roman" w:eastAsia="Times New Roman" w:hAnsi="Times New Roman" w:cs="Times New Roman"/>
        </w:rPr>
        <w:t>, dat wykonania i podmiotów</w:t>
      </w:r>
      <w:r w:rsidR="00087B16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na rzecz których roboty zostały wykonane </w:t>
      </w:r>
      <w:r w:rsidR="00087B16" w:rsidRPr="003C10CE">
        <w:rPr>
          <w:rFonts w:ascii="Times New Roman" w:eastAsia="Times New Roman" w:hAnsi="Times New Roman" w:cs="Times New Roman"/>
        </w:rPr>
        <w:t>oraz załączenie</w:t>
      </w:r>
      <w:r w:rsidRPr="003C10CE">
        <w:rPr>
          <w:rFonts w:ascii="Times New Roman" w:eastAsia="Times New Roman" w:hAnsi="Times New Roman" w:cs="Times New Roman"/>
        </w:rPr>
        <w:t xml:space="preserve"> dowodów określających, że roboty zostały wykonane należycie</w:t>
      </w:r>
      <w:r w:rsidR="007B6D6B" w:rsidRPr="003C10CE">
        <w:rPr>
          <w:rFonts w:ascii="Times New Roman" w:eastAsia="Times New Roman" w:hAnsi="Times New Roman" w:cs="Times New Roman"/>
        </w:rPr>
        <w:t xml:space="preserve"> (referencje, protokoły bezusterkowego odbioru robót)</w:t>
      </w:r>
      <w:r w:rsidRPr="003C10CE">
        <w:rPr>
          <w:rFonts w:ascii="Times New Roman" w:eastAsia="Times New Roman" w:hAnsi="Times New Roman" w:cs="Times New Roman"/>
        </w:rPr>
        <w:t xml:space="preserve">. </w:t>
      </w:r>
      <w:r w:rsidRPr="00A4001C">
        <w:rPr>
          <w:rFonts w:ascii="Times New Roman" w:eastAsia="Times New Roman" w:hAnsi="Times New Roman" w:cs="Times New Roman"/>
          <w:bCs/>
        </w:rPr>
        <w:t>Wz</w:t>
      </w:r>
      <w:r w:rsidR="00EB1A48" w:rsidRPr="00A4001C">
        <w:rPr>
          <w:rFonts w:ascii="Times New Roman" w:eastAsia="Times New Roman" w:hAnsi="Times New Roman" w:cs="Times New Roman"/>
          <w:bCs/>
        </w:rPr>
        <w:t>ór wykazu stanowi Załącznik Nr 9</w:t>
      </w:r>
      <w:r w:rsidRPr="00A4001C">
        <w:rPr>
          <w:rFonts w:ascii="Times New Roman" w:eastAsia="Times New Roman" w:hAnsi="Times New Roman" w:cs="Times New Roman"/>
          <w:bCs/>
        </w:rPr>
        <w:t xml:space="preserve"> do SIWZ.</w:t>
      </w:r>
    </w:p>
    <w:p w14:paraId="38F46BB6" w14:textId="77777777" w:rsidR="001540B6" w:rsidRPr="003C10CE" w:rsidRDefault="001540B6" w:rsidP="009F102A">
      <w:pPr>
        <w:pStyle w:val="Default"/>
        <w:autoSpaceDE w:val="0"/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13D4ED5A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6AA24D11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6F7367EE" w14:textId="4E659E5F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7.1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Zamawiający oczekuje realizacji prac związanych z przedmiotem zamówienia w terminie:</w:t>
      </w:r>
    </w:p>
    <w:p w14:paraId="3966FEBC" w14:textId="77777777" w:rsidR="001540B6" w:rsidRPr="003C10CE" w:rsidRDefault="00573540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ozpoczęcie prac do 10</w:t>
      </w:r>
      <w:r w:rsidR="00333A0F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dni od dnia podpisania umowy</w:t>
      </w:r>
    </w:p>
    <w:p w14:paraId="2E715EAE" w14:textId="693AB8A1" w:rsidR="000B3848" w:rsidRPr="003C10CE" w:rsidRDefault="00573540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87B16" w:rsidRPr="003C10CE">
        <w:rPr>
          <w:rFonts w:ascii="Times New Roman" w:hAnsi="Times New Roman" w:cs="Times New Roman"/>
          <w:b/>
          <w:bCs/>
          <w:sz w:val="24"/>
          <w:szCs w:val="24"/>
        </w:rPr>
        <w:t>erm</w:t>
      </w:r>
      <w:r w:rsidR="000F5FE8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in wykonania zamówienia do </w:t>
      </w:r>
      <w:r w:rsidR="00FF1298" w:rsidRPr="003C10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75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5FE8" w:rsidRPr="003C10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550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76E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E4A03C4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087F45C8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14:paraId="15A4B963" w14:textId="2B79784E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Termin, do którego wykonawcy będą związani ofertą ustala się na 30 dni licząc od dnia upływu ostatecznego terminu do składania ofert.</w:t>
      </w:r>
    </w:p>
    <w:p w14:paraId="6B68D97D" w14:textId="6E092159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Wykonawca samodzielnie lub na wniosek </w:t>
      </w:r>
      <w:r w:rsidR="009237A1" w:rsidRPr="003C10CE">
        <w:rPr>
          <w:rFonts w:ascii="Times New Roman" w:hAnsi="Times New Roman" w:cs="Times New Roman"/>
          <w:sz w:val="24"/>
          <w:szCs w:val="24"/>
        </w:rPr>
        <w:t>Z</w:t>
      </w:r>
      <w:r w:rsidRPr="003C10CE">
        <w:rPr>
          <w:rFonts w:ascii="Times New Roman" w:hAnsi="Times New Roman" w:cs="Times New Roman"/>
          <w:sz w:val="24"/>
          <w:szCs w:val="24"/>
        </w:rPr>
        <w:t xml:space="preserve">amawiającego może przedłużyć termin związania ofertą, z tym że </w:t>
      </w:r>
      <w:r w:rsidR="009237A1" w:rsidRPr="003C10CE">
        <w:rPr>
          <w:rFonts w:ascii="Times New Roman" w:hAnsi="Times New Roman" w:cs="Times New Roman"/>
          <w:sz w:val="24"/>
          <w:szCs w:val="24"/>
        </w:rPr>
        <w:t>Z</w:t>
      </w:r>
      <w:r w:rsidRPr="003C10CE">
        <w:rPr>
          <w:rFonts w:ascii="Times New Roman" w:hAnsi="Times New Roman" w:cs="Times New Roman"/>
          <w:sz w:val="24"/>
          <w:szCs w:val="24"/>
        </w:rPr>
        <w:t>amawiający może tylko raz, co najmniej na 3 dni przed upływem terminu związania ofertą, zwrócić się do wykonawców o wyrażenie zgody na przedłużenie tego terminu o oznaczony okres, nie dłuższy jednak niż 60 dni.</w:t>
      </w:r>
    </w:p>
    <w:p w14:paraId="306C780A" w14:textId="6F514B71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</w:t>
      </w:r>
      <w:r w:rsidR="0094069A" w:rsidRPr="003C10CE">
        <w:rPr>
          <w:rFonts w:ascii="Times New Roman" w:hAnsi="Times New Roman" w:cs="Times New Roman"/>
          <w:sz w:val="24"/>
          <w:szCs w:val="24"/>
        </w:rPr>
        <w:t>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 przypadku wniesienia odwołania po upływie terminu składania ofert bieg terminu związania ofertą ulega zawieszeniu do czasu ogłoszenia przez Izbę orzeczenia – zgodnie z art. 182 ust. 6 UPzp.</w:t>
      </w:r>
    </w:p>
    <w:p w14:paraId="4C45D333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2DC434E1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WARTOŚĆ ZAMÓWIENIA</w:t>
      </w:r>
    </w:p>
    <w:p w14:paraId="5B2D5E0C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Wartość zamówienia nie przekracza 200 000 euro.</w:t>
      </w:r>
    </w:p>
    <w:p w14:paraId="767DE90B" w14:textId="77777777" w:rsidR="001540B6" w:rsidRPr="003C10CE" w:rsidRDefault="001540B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24068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6F4DC7E5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WADIUM</w:t>
      </w:r>
    </w:p>
    <w:p w14:paraId="1040D854" w14:textId="41E07C32" w:rsidR="008431B0" w:rsidRPr="00522AA7" w:rsidRDefault="00333A0F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483AD870" w14:textId="4364E20D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XI</w:t>
      </w:r>
    </w:p>
    <w:p w14:paraId="148E2325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ZABEZPIECZENIE NALEŻYTEGO WYKONANIA UMOWY</w:t>
      </w:r>
    </w:p>
    <w:p w14:paraId="2BE70FD8" w14:textId="5C095923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11</w:t>
      </w:r>
      <w:r w:rsidR="008631D9" w:rsidRPr="003C10CE">
        <w:rPr>
          <w:rFonts w:ascii="Times New Roman" w:eastAsia="Times New Roman" w:hAnsi="Times New Roman" w:cs="Times New Roman"/>
        </w:rPr>
        <w:t>.1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Wykonawca, którego oferta została wybrana, jako najkorzystniejsza, zobowi</w:t>
      </w:r>
      <w:r w:rsidR="008631D9" w:rsidRPr="003C10CE">
        <w:rPr>
          <w:rFonts w:ascii="Times New Roman" w:eastAsia="TimesNewRoman" w:hAnsi="Times New Roman" w:cs="Times New Roman"/>
        </w:rPr>
        <w:t>ą</w:t>
      </w:r>
      <w:r w:rsidR="008631D9" w:rsidRPr="003C10CE">
        <w:rPr>
          <w:rFonts w:ascii="Times New Roman" w:eastAsia="Times New Roman" w:hAnsi="Times New Roman" w:cs="Times New Roman"/>
        </w:rPr>
        <w:t>zany b</w:t>
      </w:r>
      <w:r w:rsidR="008631D9" w:rsidRPr="003C10CE">
        <w:rPr>
          <w:rFonts w:ascii="Times New Roman" w:eastAsia="TimesNewRoman" w:hAnsi="Times New Roman" w:cs="Times New Roman"/>
        </w:rPr>
        <w:t>ę</w:t>
      </w:r>
      <w:r w:rsidR="008631D9" w:rsidRPr="003C10CE">
        <w:rPr>
          <w:rFonts w:ascii="Times New Roman" w:eastAsia="Times New Roman" w:hAnsi="Times New Roman" w:cs="Times New Roman"/>
        </w:rPr>
        <w:t>dzie do wniesienia zabezpieczenia nale</w:t>
      </w:r>
      <w:r w:rsidR="008631D9" w:rsidRPr="003C10CE">
        <w:rPr>
          <w:rFonts w:ascii="Times New Roman" w:eastAsia="TimesNewRoman" w:hAnsi="Times New Roman" w:cs="Times New Roman"/>
        </w:rPr>
        <w:t>ż</w:t>
      </w:r>
      <w:r w:rsidR="008631D9" w:rsidRPr="003C10CE">
        <w:rPr>
          <w:rFonts w:ascii="Times New Roman" w:eastAsia="Times New Roman" w:hAnsi="Times New Roman" w:cs="Times New Roman"/>
        </w:rPr>
        <w:t>ytego wykonania umowy na okres jej realizacji w wysoko</w:t>
      </w:r>
      <w:r w:rsidR="008631D9" w:rsidRPr="003C10CE">
        <w:rPr>
          <w:rFonts w:ascii="Times New Roman" w:eastAsia="TimesNewRoman" w:hAnsi="Times New Roman" w:cs="Times New Roman"/>
        </w:rPr>
        <w:t>ś</w:t>
      </w:r>
      <w:r w:rsidR="008631D9" w:rsidRPr="003C10CE">
        <w:rPr>
          <w:rFonts w:ascii="Times New Roman" w:eastAsia="Times New Roman" w:hAnsi="Times New Roman" w:cs="Times New Roman"/>
        </w:rPr>
        <w:t>ci 10 % ceny ofertowej brutto.</w:t>
      </w:r>
    </w:p>
    <w:p w14:paraId="5A579D4B" w14:textId="466EF271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11</w:t>
      </w:r>
      <w:r w:rsidR="008631D9" w:rsidRPr="003C10CE">
        <w:rPr>
          <w:rFonts w:ascii="Times New Roman" w:eastAsia="Times New Roman" w:hAnsi="Times New Roman" w:cs="Times New Roman"/>
        </w:rPr>
        <w:t>.2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Zabezpieczenie nale</w:t>
      </w:r>
      <w:r w:rsidR="008631D9" w:rsidRPr="003C10CE">
        <w:rPr>
          <w:rFonts w:ascii="Times New Roman" w:eastAsia="TimesNewRoman" w:hAnsi="Times New Roman" w:cs="Times New Roman"/>
        </w:rPr>
        <w:t>ż</w:t>
      </w:r>
      <w:r w:rsidR="008631D9" w:rsidRPr="003C10CE">
        <w:rPr>
          <w:rFonts w:ascii="Times New Roman" w:eastAsia="Times New Roman" w:hAnsi="Times New Roman" w:cs="Times New Roman"/>
        </w:rPr>
        <w:t>ytego wykonania umowy powinno by</w:t>
      </w:r>
      <w:r w:rsidR="008631D9" w:rsidRPr="003C10CE">
        <w:rPr>
          <w:rFonts w:ascii="Times New Roman" w:eastAsia="TimesNewRoman" w:hAnsi="Times New Roman" w:cs="Times New Roman"/>
        </w:rPr>
        <w:t xml:space="preserve">ć </w:t>
      </w:r>
      <w:r w:rsidR="008631D9" w:rsidRPr="003C10CE">
        <w:rPr>
          <w:rFonts w:ascii="Times New Roman" w:eastAsia="Times New Roman" w:hAnsi="Times New Roman" w:cs="Times New Roman"/>
        </w:rPr>
        <w:t xml:space="preserve">wniesione w formie przelewu bankowego </w:t>
      </w:r>
      <w:r w:rsidR="008631D9" w:rsidRPr="003C10CE">
        <w:rPr>
          <w:rFonts w:ascii="Times New Roman" w:hAnsi="Times New Roman" w:cs="Times New Roman"/>
        </w:rPr>
        <w:t xml:space="preserve">na konto Zamawiającego nr </w:t>
      </w:r>
      <w:r w:rsidR="008631D9" w:rsidRPr="003C10CE">
        <w:rPr>
          <w:rFonts w:ascii="Times New Roman" w:hAnsi="Times New Roman" w:cs="Times New Roman"/>
          <w:b/>
          <w:bCs/>
        </w:rPr>
        <w:t xml:space="preserve">91 1090 1128 0000 0001 1318 0139 </w:t>
      </w:r>
      <w:r w:rsidR="00976E22">
        <w:rPr>
          <w:rFonts w:ascii="Times New Roman" w:hAnsi="Times New Roman" w:cs="Times New Roman"/>
        </w:rPr>
        <w:t>przed przystąpieniem do podpisania umowy</w:t>
      </w:r>
      <w:r w:rsidR="008631D9" w:rsidRPr="003C10CE">
        <w:rPr>
          <w:rFonts w:ascii="Times New Roman" w:hAnsi="Times New Roman" w:cs="Times New Roman"/>
        </w:rPr>
        <w:t>.</w:t>
      </w:r>
    </w:p>
    <w:p w14:paraId="4BA50759" w14:textId="13168A39" w:rsidR="001540B6" w:rsidRPr="003C10CE" w:rsidRDefault="00082ECA" w:rsidP="009F102A">
      <w:pPr>
        <w:pStyle w:val="Bezodstpw"/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lastRenderedPageBreak/>
        <w:t>11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.4</w:t>
      </w:r>
      <w:r w:rsidR="00522AA7">
        <w:rPr>
          <w:rFonts w:ascii="Times New Roman" w:hAnsi="Times New Roman" w:cs="Times New Roman"/>
          <w:bCs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Zabezpieczenie należytego wykonania umowy zostanie zwrócone w wartości nominalnej w ciągu 90 dni od daty odbioru wykonanej usługi potwierdzonego Protokołem odbioru wykonanej usługi.</w:t>
      </w:r>
    </w:p>
    <w:p w14:paraId="1517B66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XII</w:t>
      </w:r>
    </w:p>
    <w:p w14:paraId="49BC60EF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PRZYGOTOWANIE OFERTY ORAZ MIEJSCE I TERMIN JEJ ZŁOŻENIA</w:t>
      </w:r>
    </w:p>
    <w:p w14:paraId="584CFA01" w14:textId="4969D573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należy składać na adres Zamawiające</w:t>
      </w:r>
      <w:r w:rsidR="00522AA7">
        <w:rPr>
          <w:rFonts w:ascii="Times New Roman" w:hAnsi="Times New Roman" w:cs="Times New Roman"/>
          <w:sz w:val="24"/>
          <w:szCs w:val="24"/>
        </w:rPr>
        <w:t xml:space="preserve">go: </w:t>
      </w:r>
      <w:r w:rsidR="008631D9" w:rsidRPr="00522AA7">
        <w:rPr>
          <w:rFonts w:ascii="Times New Roman" w:hAnsi="Times New Roman" w:cs="Times New Roman"/>
          <w:b/>
          <w:sz w:val="24"/>
          <w:szCs w:val="24"/>
        </w:rPr>
        <w:t xml:space="preserve">Muzeum Okręgowe Ziemi Kaliskiej, ul. </w:t>
      </w:r>
      <w:r w:rsidR="00522AA7" w:rsidRPr="00522AA7">
        <w:rPr>
          <w:rFonts w:ascii="Times New Roman" w:hAnsi="Times New Roman" w:cs="Times New Roman"/>
          <w:b/>
          <w:sz w:val="24"/>
          <w:szCs w:val="24"/>
        </w:rPr>
        <w:t xml:space="preserve">Szopena 23, pokój </w:t>
      </w:r>
      <w:r w:rsidR="008431B0" w:rsidRPr="00522AA7">
        <w:rPr>
          <w:rFonts w:ascii="Times New Roman" w:hAnsi="Times New Roman" w:cs="Times New Roman"/>
          <w:b/>
          <w:sz w:val="24"/>
          <w:szCs w:val="24"/>
        </w:rPr>
        <w:t>203</w:t>
      </w:r>
      <w:r w:rsidR="00B239A7">
        <w:rPr>
          <w:rFonts w:ascii="Times New Roman" w:hAnsi="Times New Roman" w:cs="Times New Roman"/>
          <w:b/>
          <w:sz w:val="24"/>
          <w:szCs w:val="24"/>
        </w:rPr>
        <w:t xml:space="preserve"> (II piętro)</w:t>
      </w:r>
      <w:r w:rsidR="008631D9" w:rsidRPr="00522AA7">
        <w:rPr>
          <w:rFonts w:ascii="Times New Roman" w:hAnsi="Times New Roman" w:cs="Times New Roman"/>
          <w:b/>
          <w:sz w:val="24"/>
          <w:szCs w:val="24"/>
        </w:rPr>
        <w:t>, 62-800 Kalisz</w:t>
      </w:r>
      <w:r w:rsidR="00522AA7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>za pośrednictwem poczty lub kuriera lub osobiście w nieprzejrzystych, zamkniętych kopertach, w terminie do</w:t>
      </w:r>
      <w:r w:rsidR="00573540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E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39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31B0" w:rsidRPr="003C10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3540" w:rsidRPr="003C10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E0E2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39A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 do godz. 12:00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(termin wpływu oferty do sekretariatu Zamawiającego). Na kopercie</w:t>
      </w:r>
      <w:r w:rsidR="00522AA7">
        <w:rPr>
          <w:rFonts w:ascii="Times New Roman" w:hAnsi="Times New Roman" w:cs="Times New Roman"/>
          <w:sz w:val="24"/>
          <w:szCs w:val="24"/>
        </w:rPr>
        <w:t xml:space="preserve"> należy umieścić nazwę i adres Z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amawiającego oraz nazwę i adres Oferenta </w:t>
      </w:r>
      <w:r w:rsidR="008631D9"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dopiskiem:</w:t>
      </w:r>
    </w:p>
    <w:p w14:paraId="1C1FD2BB" w14:textId="4F2C9635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 xml:space="preserve">Przetarg nieograniczony na </w:t>
      </w:r>
      <w:r w:rsidR="00B239A7">
        <w:rPr>
          <w:rFonts w:ascii="Times New Roman" w:eastAsia="Times New Roman" w:hAnsi="Times New Roman" w:cs="Times New Roman"/>
          <w:b/>
          <w:bCs/>
        </w:rPr>
        <w:t>utworzenie wys</w:t>
      </w:r>
      <w:r w:rsidR="00EE0E24">
        <w:rPr>
          <w:rFonts w:ascii="Times New Roman" w:eastAsia="Times New Roman" w:hAnsi="Times New Roman" w:cs="Times New Roman"/>
          <w:b/>
          <w:bCs/>
        </w:rPr>
        <w:t xml:space="preserve">tawy stałej </w:t>
      </w:r>
      <w:r w:rsidR="00230991" w:rsidRPr="003C10CE">
        <w:rPr>
          <w:rFonts w:ascii="Times New Roman" w:eastAsia="Times New Roman" w:hAnsi="Times New Roman" w:cs="Times New Roman"/>
          <w:b/>
          <w:bCs/>
        </w:rPr>
        <w:t xml:space="preserve">w </w:t>
      </w:r>
      <w:r w:rsidR="00FF24F1" w:rsidRPr="003C10CE">
        <w:rPr>
          <w:rFonts w:ascii="Times New Roman" w:eastAsia="Times New Roman" w:hAnsi="Times New Roman" w:cs="Times New Roman"/>
          <w:b/>
          <w:bCs/>
        </w:rPr>
        <w:t>R</w:t>
      </w:r>
      <w:r w:rsidR="00230991" w:rsidRPr="003C10CE">
        <w:rPr>
          <w:rFonts w:ascii="Times New Roman" w:eastAsia="Times New Roman" w:hAnsi="Times New Roman" w:cs="Times New Roman"/>
          <w:b/>
          <w:bCs/>
        </w:rPr>
        <w:t>ezerwacie Archeologicznym w Kaliszu-Zawodziu.</w:t>
      </w:r>
    </w:p>
    <w:p w14:paraId="0BE405A9" w14:textId="18398241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złożone po terminie podanym wyżej zostaną zwrócone Oferentom bez otwierania.</w:t>
      </w:r>
    </w:p>
    <w:p w14:paraId="45B9E0F0" w14:textId="1E0D0D8F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powinna być złożona </w:t>
      </w:r>
      <w:r w:rsidR="005E7DE8">
        <w:rPr>
          <w:rFonts w:ascii="Times New Roman" w:hAnsi="Times New Roman" w:cs="Times New Roman"/>
          <w:sz w:val="24"/>
          <w:szCs w:val="24"/>
        </w:rPr>
        <w:t xml:space="preserve">w języku polskim, 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na piśmie w formie drukowanej w 1 egzemplarzu. </w:t>
      </w:r>
      <w:r w:rsidR="008631D9"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Zaleca się, aby oferta była złożona w formie uniemożliwiającej jej przypadkowe zdekompletowanie – arkusze (kartki) oferty mogą być zszyte, zbindowane lub trwale połączone w jedną całość inną techniką. Zaleca się, aby wszystkie zapisane strony oferty były ponumerowane.</w:t>
      </w:r>
    </w:p>
    <w:p w14:paraId="06F7280A" w14:textId="4123CBC0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Wszelkie oświadczenia i zawiadomienia składane przez Zamawiającego lub Oferenta wymagają formy pisemnej.</w:t>
      </w:r>
    </w:p>
    <w:p w14:paraId="52C7BABC" w14:textId="154C5168" w:rsidR="00E32708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.5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wraz z wymaganymi dokumentami (oryginały bądź poświadczone kopie) winna być podpisana przez upełnomocni</w:t>
      </w:r>
      <w:r w:rsidR="00E32708" w:rsidRPr="003C10CE">
        <w:rPr>
          <w:rFonts w:ascii="Times New Roman" w:hAnsi="Times New Roman" w:cs="Times New Roman"/>
          <w:sz w:val="24"/>
          <w:szCs w:val="24"/>
        </w:rPr>
        <w:t>onego przedstawiciela Oferenta.</w:t>
      </w:r>
    </w:p>
    <w:p w14:paraId="221D43B3" w14:textId="308EE8DD" w:rsidR="008431B0" w:rsidRPr="00522AA7" w:rsidRDefault="00082ECA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.6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Dokumenty zastrzeżone przez Wykonawcę jako stanowiące tajemnicę przedsiębiorstwa w rozumieniu przepisów o zwalczaniu nieuczciwej konkurencji, co do których Wykonawca zastrzega, że nie mogą być ogólnie udostępniane, </w:t>
      </w:r>
      <w:r w:rsidR="00E32708" w:rsidRPr="003C10CE">
        <w:rPr>
          <w:rFonts w:ascii="Times New Roman" w:hAnsi="Times New Roman" w:cs="Times New Roman"/>
          <w:sz w:val="24"/>
          <w:szCs w:val="24"/>
        </w:rPr>
        <w:t>po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winny być oznaczone w prawym górnym rogu każdej strony napisem „POUFNE", bądź umieszczone w osobnej kopercie z napisem „POUFNE”. Brak takiego zastrzeżenia będzie oznaczało, że wszystkie podane informacje są jawne. Dodatkowo wraz z zastrzeżeniem Wykonawca </w:t>
      </w:r>
      <w:r w:rsidR="00E32708" w:rsidRPr="003C10CE">
        <w:rPr>
          <w:rFonts w:ascii="Times New Roman" w:hAnsi="Times New Roman" w:cs="Times New Roman"/>
          <w:sz w:val="24"/>
          <w:szCs w:val="24"/>
        </w:rPr>
        <w:t>po</w:t>
      </w:r>
      <w:r w:rsidR="008631D9" w:rsidRPr="003C10CE">
        <w:rPr>
          <w:rFonts w:ascii="Times New Roman" w:hAnsi="Times New Roman" w:cs="Times New Roman"/>
          <w:sz w:val="24"/>
          <w:szCs w:val="24"/>
        </w:rPr>
        <w:t>winien wykazać, iż zastrzeżone informacje stanowią tajemnicę przedsiębiorstwa. Przez tajemnicę przedsiębiorstwa w rozumieniu art. 11 ust. 4 ustawy z dnia 16 kwietnia 1993 r. o zwalczaniu nieuczciwej konkurencji (tekst jednolity: Dz. U. z 2003 r. Nr 153, poz. 1503 z późn. zm.) rozumie się nieujawnione do publicznej wiadomości informacje techniczne, technologiczne, organizacyjne przedsiębiorstwa lub inne posiadające wartość gospodarczą, co do których przedsiębiorca podjął niezbędne działania w celu zachowania ich poufności.</w:t>
      </w:r>
    </w:p>
    <w:p w14:paraId="6F8B19DA" w14:textId="77777777" w:rsidR="001703E8" w:rsidRDefault="001703E8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1068" w14:textId="76546E3C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XIII</w:t>
      </w:r>
    </w:p>
    <w:p w14:paraId="75D8322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FORMULARZ OFERTY I ZAŁĄCZNIKI</w:t>
      </w:r>
    </w:p>
    <w:p w14:paraId="02081FB7" w14:textId="77777777" w:rsidR="001540B6" w:rsidRPr="003C10CE" w:rsidRDefault="001540B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6F8C" w14:textId="75883807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13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wypełniona niezgodnie z formularzem oferty (</w:t>
      </w:r>
      <w:r w:rsidR="008631D9" w:rsidRPr="001703E8">
        <w:rPr>
          <w:rFonts w:ascii="Times New Roman" w:hAnsi="Times New Roman" w:cs="Times New Roman"/>
          <w:bCs/>
          <w:sz w:val="24"/>
          <w:szCs w:val="24"/>
        </w:rPr>
        <w:t>załącznik nr 2 do SIWZ</w:t>
      </w:r>
      <w:r w:rsidR="008631D9" w:rsidRPr="003C10CE">
        <w:rPr>
          <w:rFonts w:ascii="Times New Roman" w:hAnsi="Times New Roman" w:cs="Times New Roman"/>
          <w:sz w:val="24"/>
          <w:szCs w:val="24"/>
        </w:rPr>
        <w:t>) nie będzie rozpatrywana. Do fo</w:t>
      </w:r>
      <w:r w:rsidR="00E32708" w:rsidRPr="003C10CE">
        <w:rPr>
          <w:rFonts w:ascii="Times New Roman" w:hAnsi="Times New Roman" w:cs="Times New Roman"/>
          <w:sz w:val="24"/>
          <w:szCs w:val="24"/>
        </w:rPr>
        <w:t>rmularza oferty można dołączyć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dodatkowe załączniki lub informacje.</w:t>
      </w:r>
    </w:p>
    <w:p w14:paraId="27850CF4" w14:textId="05DA6B45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82ECA" w:rsidRPr="003C10CE">
        <w:rPr>
          <w:rFonts w:ascii="Times New Roman" w:hAnsi="Times New Roman" w:cs="Times New Roman"/>
          <w:sz w:val="24"/>
          <w:szCs w:val="24"/>
        </w:rPr>
        <w:t>3</w:t>
      </w:r>
      <w:r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Oferta powinna spełniać wszystkie warunki żądane w ogłoszeniu przetargowym, pod rygorem odrzucenia j</w:t>
      </w:r>
      <w:r w:rsidR="00E32708" w:rsidRPr="003C10CE">
        <w:rPr>
          <w:rFonts w:ascii="Times New Roman" w:hAnsi="Times New Roman" w:cs="Times New Roman"/>
          <w:sz w:val="24"/>
          <w:szCs w:val="24"/>
        </w:rPr>
        <w:t xml:space="preserve">ej przez Komisję Przetargową, </w:t>
      </w:r>
      <w:r w:rsidRPr="003C10CE">
        <w:rPr>
          <w:rFonts w:ascii="Times New Roman" w:hAnsi="Times New Roman" w:cs="Times New Roman"/>
          <w:sz w:val="24"/>
          <w:szCs w:val="24"/>
        </w:rPr>
        <w:t>w szczególności powinna być sporządzona w języku polskim i zawierać:</w:t>
      </w:r>
    </w:p>
    <w:p w14:paraId="364EB4DD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nazwę i siedzibę Oferenta,</w:t>
      </w:r>
    </w:p>
    <w:p w14:paraId="047D50C7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ścisłe określenie przedmiotu oferty,</w:t>
      </w:r>
    </w:p>
    <w:p w14:paraId="56908CDA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termin wykonania przedmiotu przetargu,</w:t>
      </w:r>
    </w:p>
    <w:p w14:paraId="027867A2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określenie wynagrodzenia,</w:t>
      </w:r>
    </w:p>
    <w:p w14:paraId="2D16E4DD" w14:textId="7C8B5800" w:rsidR="006E579B" w:rsidRPr="003C10CE" w:rsidRDefault="008631D9" w:rsidP="009F102A">
      <w:pPr>
        <w:pStyle w:val="Bezodstpw1"/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oświadczenie, do kiedy Oferent uważa się za związanego s</w:t>
      </w:r>
      <w:r w:rsidR="00E32708" w:rsidRPr="003C10CE">
        <w:rPr>
          <w:rFonts w:ascii="Times New Roman" w:hAnsi="Times New Roman" w:cs="Times New Roman"/>
          <w:sz w:val="24"/>
          <w:szCs w:val="24"/>
        </w:rPr>
        <w:t>wą ofertą, i że zobowiązuje się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E32708" w:rsidRPr="003C10CE">
        <w:rPr>
          <w:rFonts w:ascii="Times New Roman" w:hAnsi="Times New Roman" w:cs="Times New Roman"/>
          <w:sz w:val="24"/>
          <w:szCs w:val="24"/>
        </w:rPr>
        <w:t xml:space="preserve">w przypadku wygrania przetargu </w:t>
      </w:r>
      <w:r w:rsidRPr="003C10CE">
        <w:rPr>
          <w:rFonts w:ascii="Times New Roman" w:hAnsi="Times New Roman" w:cs="Times New Roman"/>
          <w:sz w:val="24"/>
          <w:szCs w:val="24"/>
        </w:rPr>
        <w:t>zawrzeć umowę w terminie wyznaczonym przez Zamawiającego.</w:t>
      </w:r>
    </w:p>
    <w:p w14:paraId="20E7C853" w14:textId="2751D9F5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13</w:t>
      </w:r>
      <w:r w:rsidR="008631D9" w:rsidRPr="003C10CE">
        <w:rPr>
          <w:rFonts w:ascii="Times New Roman" w:hAnsi="Times New Roman" w:cs="Times New Roman"/>
          <w:sz w:val="24"/>
          <w:szCs w:val="24"/>
        </w:rPr>
        <w:t>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 wypełnionego formularza oferty należy załączyć:</w:t>
      </w:r>
    </w:p>
    <w:p w14:paraId="76FCD19F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FD7BB9"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Oświadczenie Wykonawcy o braku podstaw do wykluczenia (Załącznik nr 4),</w:t>
      </w:r>
    </w:p>
    <w:p w14:paraId="5C02A6D0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 Oświadczenie Wykonawcy o spełnianiu warunków określonych w Art. 22 ust. 1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Usta</w:t>
      </w:r>
      <w:r w:rsidR="00E32708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wy z dnia 29 stycznia 2004 r.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Prawo zamówień publicznych (Dz. U. z  2017 r. poz. 1579)</w:t>
      </w:r>
      <w:r w:rsidR="00E32708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>(Załącznik nr 3),</w:t>
      </w:r>
    </w:p>
    <w:p w14:paraId="6CC662AF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aktualny wpis z rejestru lub zaświadczenie o wpisie do ewidencji potwierdzające dopuszczenie do obrotu prawnego w zakresie objętym zamówieniem,</w:t>
      </w:r>
    </w:p>
    <w:p w14:paraId="11C4CDB6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aktualne zaświadczenie z Urzędu Skarbowego o braku zaległości podatkowych,</w:t>
      </w:r>
    </w:p>
    <w:p w14:paraId="46147597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e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aktualne zaświadczenie z ZUS o niezaleganiu ze składkami na ubezpieczenie społeczne,</w:t>
      </w:r>
    </w:p>
    <w:p w14:paraId="19EFFDB8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f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ykaz osób, które będą uczestniczyć w wykonywaniu zamówienia wraz z informacjami na temat ich kwalifikacji zawodowych, doświadczenia i wykształcenia, niezbędnymi do wykonania zamówienia, a także zakres wykonywanych przez nie czynności oraz informacją o podstawie do dysponowania tymi osobami.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iCs/>
          <w:sz w:val="24"/>
          <w:szCs w:val="24"/>
        </w:rPr>
        <w:t>(Załącznik nr 5)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26E549D9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g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oświadczenie Wykonawcy odnośnie braku prowadzenia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względem niego postępowania upadłościowego bądź innego postępowania zmierzającego do likwidacji przedsiębiorstwa wykonawcy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6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454EC0AE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h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oświadczenie o niekaralności oraz o nietoczącym się postępowaniu sądowym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7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7942AB8C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i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dokumenty potwierdzające uprawnienia Oferenta do wykonywania określonej działalności lub czynności, jeżeli ustawy nakładają obowiązek posiadania takich uprawnień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DBC1FFC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j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Wykaz części zamówienia przeznaczonych do podwykonania 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8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0523BF6C" w14:textId="77777777" w:rsidR="001540B6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k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Wykaz zadań 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9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773408A" w14:textId="77777777" w:rsidR="00790928" w:rsidRPr="003C10CE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l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Parafowany projekt umowy z załącznikami (</w:t>
      </w:r>
      <w:r w:rsidR="00790928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10</w:t>
      </w:r>
      <w:r w:rsidRPr="003C10C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54C6B88" w14:textId="7D80979C" w:rsidR="006E579B" w:rsidRPr="00174BAB" w:rsidRDefault="00627892" w:rsidP="009F102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m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Kosztorys ofertowy,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stanowiący </w:t>
      </w:r>
      <w:r w:rsidR="00573540" w:rsidRPr="003C10CE">
        <w:rPr>
          <w:rFonts w:ascii="Times New Roman" w:hAnsi="Times New Roman" w:cs="Times New Roman"/>
          <w:color w:val="000000"/>
          <w:sz w:val="24"/>
          <w:szCs w:val="24"/>
        </w:rPr>
        <w:t>podstawę wyliczenia ceny oferty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sporządzony na podstawie przedmiaru robót. Kosztorys ma znaczenie wyłącznie poglądowe. Pominięcie w kosztorysie ofertowym jakiekolwiek pozycji nie oznacza, iż Wykonawca nie jest zobowiązany jej wykonać zgodnie z opisem przedmiotu zamówienia. Kosztorys może zawierać także dodatkowe pozycje, poza pozycjami wymienionymi w przedmiarach jeżeli Wykonawca uzna, że do wykonania zadania konieczne jest wykonanie dodatkowych prac niewskazanych w przedmiarach - forma dokumentu oryginał.</w:t>
      </w:r>
    </w:p>
    <w:p w14:paraId="0F962877" w14:textId="613772E1" w:rsidR="00174BAB" w:rsidRPr="006E0513" w:rsidRDefault="00082ECA" w:rsidP="006E0513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Wszystkie strony oferty powinny być ponumerowane i spięte.</w:t>
      </w:r>
    </w:p>
    <w:p w14:paraId="769C4728" w14:textId="77777777" w:rsidR="00757445" w:rsidRDefault="00757445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AA5FCB5" w14:textId="77777777" w:rsidR="00757445" w:rsidRDefault="00757445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3542A2A" w14:textId="6462BAD2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lastRenderedPageBreak/>
        <w:t>ROZDZIAŁ XIV</w:t>
      </w:r>
    </w:p>
    <w:p w14:paraId="2EE265D3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INFORMACJA O SPOSOBIE POROZUMIEWANIA SIĘ ZAMAWIAJĄCEGO Z WYKONAWCAMI ORAZ PRZEKAZYWANIA OŚWIADCZEŃ I DOKUMENTÓW</w:t>
      </w:r>
    </w:p>
    <w:p w14:paraId="7EB00BA2" w14:textId="7D8BF69B" w:rsidR="006E579B" w:rsidRPr="00174BAB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13</w:t>
      </w:r>
      <w:r w:rsidR="008631D9" w:rsidRPr="003C10CE">
        <w:rPr>
          <w:rFonts w:ascii="Times New Roman" w:eastAsia="Times New Roman" w:hAnsi="Times New Roman" w:cs="Times New Roman"/>
        </w:rPr>
        <w:t>.1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  <w:b/>
          <w:bCs/>
        </w:rPr>
        <w:t xml:space="preserve"> </w:t>
      </w:r>
      <w:r w:rsidR="008631D9" w:rsidRPr="003C10CE">
        <w:rPr>
          <w:rFonts w:ascii="Times New Roman" w:eastAsia="Times New Roman" w:hAnsi="Times New Roman" w:cs="Times New Roman"/>
        </w:rPr>
        <w:t>Oświadczenia, wnioski, zawiadomienia oraz informacje Zamawiający oraz Wykonawcy przekazują pisemnie. Zamawiający dopuszcza również przekaz</w:t>
      </w:r>
      <w:r w:rsidR="00E32708" w:rsidRPr="003C10CE">
        <w:rPr>
          <w:rFonts w:ascii="Times New Roman" w:eastAsia="Times New Roman" w:hAnsi="Times New Roman" w:cs="Times New Roman"/>
        </w:rPr>
        <w:t>anie</w:t>
      </w:r>
      <w:r w:rsidR="008631D9" w:rsidRPr="003C10CE">
        <w:rPr>
          <w:rFonts w:ascii="Times New Roman" w:eastAsia="Times New Roman" w:hAnsi="Times New Roman" w:cs="Times New Roman"/>
        </w:rPr>
        <w:t xml:space="preserve"> w/w dokumentów drogą elektroniczną</w:t>
      </w:r>
      <w:r w:rsidR="003363AB" w:rsidRPr="003C10CE">
        <w:rPr>
          <w:rFonts w:ascii="Times New Roman" w:eastAsia="Times New Roman" w:hAnsi="Times New Roman" w:cs="Times New Roman"/>
        </w:rPr>
        <w:t xml:space="preserve"> w formie skanu</w:t>
      </w:r>
      <w:r w:rsidR="009A5386" w:rsidRPr="003C10CE">
        <w:rPr>
          <w:rFonts w:ascii="Times New Roman" w:eastAsia="Times New Roman" w:hAnsi="Times New Roman" w:cs="Times New Roman"/>
        </w:rPr>
        <w:t xml:space="preserve"> </w:t>
      </w:r>
      <w:r w:rsidR="008631D9" w:rsidRPr="003C10CE">
        <w:rPr>
          <w:rFonts w:ascii="Times New Roman" w:eastAsia="Times New Roman" w:hAnsi="Times New Roman" w:cs="Times New Roman"/>
        </w:rPr>
        <w:t xml:space="preserve">na adres: </w:t>
      </w:r>
      <w:r w:rsidR="003363AB" w:rsidRPr="003C10CE">
        <w:rPr>
          <w:rFonts w:ascii="Times New Roman" w:eastAsia="Times New Roman" w:hAnsi="Times New Roman" w:cs="Times New Roman"/>
        </w:rPr>
        <w:t>biuro@muzeumwkaliszu.pl, za pośrednictwem Poczty Polskiej lub firmy kurierskiej</w:t>
      </w:r>
      <w:r w:rsidR="008631D9" w:rsidRPr="003C10CE">
        <w:rPr>
          <w:rFonts w:ascii="Times New Roman" w:eastAsia="Times New Roman" w:hAnsi="Times New Roman" w:cs="Times New Roman"/>
        </w:rPr>
        <w:t>.</w:t>
      </w:r>
    </w:p>
    <w:p w14:paraId="230B94F9" w14:textId="7A85E415" w:rsidR="006E579B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>.2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Jeżeli Zamawiający lub Wykonawca przekazują dokumenty lub informacje drogą elektroniczną, każda ze stron na żądanie drugiej </w:t>
      </w:r>
      <w:r w:rsidR="00E32708" w:rsidRPr="003C10CE">
        <w:rPr>
          <w:rFonts w:ascii="Times New Roman" w:eastAsia="Times New Roman" w:hAnsi="Times New Roman" w:cs="Times New Roman"/>
        </w:rPr>
        <w:t xml:space="preserve">strony </w:t>
      </w:r>
      <w:r w:rsidR="008631D9" w:rsidRPr="003C10CE">
        <w:rPr>
          <w:rFonts w:ascii="Times New Roman" w:eastAsia="Times New Roman" w:hAnsi="Times New Roman" w:cs="Times New Roman"/>
        </w:rPr>
        <w:t>niezwłocznie potwierdza fakt ich otrzymania.</w:t>
      </w:r>
    </w:p>
    <w:p w14:paraId="0EAE73A5" w14:textId="28F18691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>.3. Wykonawca może zwracać się do Zamawiającego o wyjaśnienia dotyczące wszelkich</w:t>
      </w:r>
      <w:r w:rsidR="00E32708" w:rsidRPr="003C10CE">
        <w:rPr>
          <w:rFonts w:ascii="Times New Roman" w:eastAsia="Times New Roman" w:hAnsi="Times New Roman" w:cs="Times New Roman"/>
        </w:rPr>
        <w:t xml:space="preserve"> wątpliwości związanych ze SIWZ kierując zapytania na piśmie na</w:t>
      </w:r>
      <w:r w:rsidR="008631D9" w:rsidRPr="003C10CE">
        <w:rPr>
          <w:rFonts w:ascii="Times New Roman" w:eastAsia="Times New Roman" w:hAnsi="Times New Roman" w:cs="Times New Roman"/>
        </w:rPr>
        <w:t xml:space="preserve"> adres: </w:t>
      </w:r>
      <w:r w:rsidR="008631D9" w:rsidRPr="003C10CE">
        <w:rPr>
          <w:rFonts w:ascii="Times New Roman" w:eastAsia="Times New Roman" w:hAnsi="Times New Roman" w:cs="Times New Roman"/>
          <w:b/>
        </w:rPr>
        <w:t xml:space="preserve">Muzeum Okręgowe Ziemi Kaliskiej w Kaliszu ul. </w:t>
      </w:r>
      <w:r w:rsidR="00522AA7">
        <w:rPr>
          <w:rFonts w:ascii="Times New Roman" w:eastAsia="Times New Roman" w:hAnsi="Times New Roman" w:cs="Times New Roman"/>
          <w:b/>
        </w:rPr>
        <w:t xml:space="preserve">Szopena 23, pokój </w:t>
      </w:r>
      <w:r w:rsidR="008431B0" w:rsidRPr="003C10CE">
        <w:rPr>
          <w:rFonts w:ascii="Times New Roman" w:eastAsia="Times New Roman" w:hAnsi="Times New Roman" w:cs="Times New Roman"/>
          <w:b/>
        </w:rPr>
        <w:t>203</w:t>
      </w:r>
      <w:r w:rsidR="008631D9" w:rsidRPr="003C10CE">
        <w:rPr>
          <w:rFonts w:ascii="Times New Roman" w:eastAsia="Times New Roman" w:hAnsi="Times New Roman" w:cs="Times New Roman"/>
          <w:b/>
        </w:rPr>
        <w:t>, 62-800 Kalisz</w:t>
      </w:r>
      <w:r w:rsidR="008631D9" w:rsidRPr="003C10CE">
        <w:rPr>
          <w:rFonts w:ascii="Times New Roman" w:eastAsia="Times New Roman" w:hAnsi="Times New Roman" w:cs="Times New Roman"/>
        </w:rPr>
        <w:t>, ze wskazaniem imienia i nazwiska osoby uprawnionej do kontaktów z Wykonawcami.</w:t>
      </w:r>
    </w:p>
    <w:p w14:paraId="55973BD6" w14:textId="77777777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>.4. Wszystkie koszty związane ze sporządzeniem i przedłożeniem oferty ponosi Wykonawca, niezależnie od wyniku postępowania przetargowego z zastrzeżeniem zaistnienia okoliczności o których mowa w art. 93 ust.4 ustawy tj. zwrotu uzasadnionych kosztów uczestnictwa w postępowaniu w przypadku unieważnienia postępowania z przyczyn leżących po stronie Zamawiającego.</w:t>
      </w:r>
    </w:p>
    <w:p w14:paraId="25DF51BE" w14:textId="4D5A09A9" w:rsidR="001540B6" w:rsidRPr="003C10CE" w:rsidRDefault="00082ECA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 xml:space="preserve">.5. Osobą uprawnioną przez Zamawiającego do porozumiewania się z Wykonawcami jest: </w:t>
      </w:r>
      <w:r w:rsidR="00627892" w:rsidRPr="003C10CE">
        <w:rPr>
          <w:rFonts w:ascii="Times New Roman" w:eastAsia="Times New Roman" w:hAnsi="Times New Roman" w:cs="Times New Roman"/>
          <w:b/>
        </w:rPr>
        <w:t>Beata To</w:t>
      </w:r>
      <w:r w:rsidR="00522AA7">
        <w:rPr>
          <w:rFonts w:ascii="Times New Roman" w:eastAsia="Times New Roman" w:hAnsi="Times New Roman" w:cs="Times New Roman"/>
          <w:b/>
        </w:rPr>
        <w:t xml:space="preserve">karek </w:t>
      </w:r>
      <w:r w:rsidR="00573540" w:rsidRPr="003C10CE">
        <w:rPr>
          <w:rFonts w:ascii="Times New Roman" w:eastAsia="Times New Roman" w:hAnsi="Times New Roman" w:cs="Times New Roman"/>
        </w:rPr>
        <w:t>pod adresem email</w:t>
      </w:r>
      <w:r w:rsidR="00850B75" w:rsidRPr="003C10CE">
        <w:rPr>
          <w:rFonts w:ascii="Times New Roman" w:eastAsia="Times New Roman" w:hAnsi="Times New Roman" w:cs="Times New Roman"/>
        </w:rPr>
        <w:t>:</w:t>
      </w:r>
      <w:r w:rsidR="00573540" w:rsidRPr="003C10CE">
        <w:rPr>
          <w:rFonts w:ascii="Times New Roman" w:eastAsia="Times New Roman" w:hAnsi="Times New Roman" w:cs="Times New Roman"/>
          <w:b/>
        </w:rPr>
        <w:t xml:space="preserve"> tokarek@muzeumwkaliszu.pl.</w:t>
      </w:r>
    </w:p>
    <w:p w14:paraId="034FA71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</w:t>
      </w:r>
    </w:p>
    <w:p w14:paraId="21C8DDC4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OPIS SPOSOBU UDZIELANIA WYJAŚNIEŃ DOTYCZĄCYCH SIWZ</w:t>
      </w:r>
    </w:p>
    <w:p w14:paraId="68F761A7" w14:textId="5BDE4EE7" w:rsidR="006E579B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>.1. Wykonawca może zwrócić się do Zamawiającego na piśmie o wyjaśnienie istotnych warunków zamówienia publicznego.</w:t>
      </w:r>
    </w:p>
    <w:p w14:paraId="06451003" w14:textId="49C4041F" w:rsidR="006E579B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 xml:space="preserve">.2. Treść zapytań wraz z wyjaśnieniami Zamawiający, bez ujawnienia źródła zapytania, umieści na stronie internetowej </w:t>
      </w:r>
      <w:r w:rsidR="00690BD7" w:rsidRPr="003C10CE">
        <w:rPr>
          <w:rFonts w:ascii="Times New Roman" w:eastAsia="Times New Roman" w:hAnsi="Times New Roman" w:cs="Times New Roman"/>
          <w:b/>
        </w:rPr>
        <w:t xml:space="preserve">www.muzeumwkaliszu.pl </w:t>
      </w:r>
      <w:r w:rsidR="00690BD7" w:rsidRPr="003C10CE">
        <w:rPr>
          <w:rFonts w:ascii="Times New Roman" w:eastAsia="Times New Roman" w:hAnsi="Times New Roman" w:cs="Times New Roman"/>
        </w:rPr>
        <w:t>w zakładce „O nas” → „Zamówienia publiczne”.</w:t>
      </w:r>
    </w:p>
    <w:p w14:paraId="38CE0A6C" w14:textId="6B0C1665" w:rsidR="006E579B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>.3. Zamawiający może zmodyfikować treść SIWZ przed upływem terminu składania ofert. Informacja o modyfikacji ukaże się na stronie internetowej Zamawiającego.</w:t>
      </w:r>
    </w:p>
    <w:p w14:paraId="20710B6A" w14:textId="5541E440" w:rsidR="006E579B" w:rsidRPr="00174BAB" w:rsidRDefault="00082ECA" w:rsidP="00174BAB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 xml:space="preserve">.4. W sprawach nieuregulowanych niniejszą specyfikacją istotnych warunków zamówienia publicznego ma zastosowanie </w:t>
      </w:r>
      <w:r w:rsidR="00E362BD" w:rsidRPr="003C10CE">
        <w:rPr>
          <w:rFonts w:ascii="Times New Roman" w:eastAsia="Times New Roman" w:hAnsi="Times New Roman" w:cs="Times New Roman"/>
        </w:rPr>
        <w:t>U</w:t>
      </w:r>
      <w:r w:rsidR="008631D9" w:rsidRPr="003C10CE">
        <w:rPr>
          <w:rFonts w:ascii="Times New Roman" w:eastAsia="Times New Roman" w:hAnsi="Times New Roman" w:cs="Times New Roman"/>
        </w:rPr>
        <w:t>stawa Prawo zamówień publicznych</w:t>
      </w:r>
      <w:r w:rsidR="00174BAB">
        <w:rPr>
          <w:rFonts w:ascii="Times New Roman" w:eastAsia="Times New Roman" w:hAnsi="Times New Roman" w:cs="Times New Roman"/>
        </w:rPr>
        <w:t>.</w:t>
      </w:r>
    </w:p>
    <w:p w14:paraId="6503EFE5" w14:textId="5662D012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XVI</w:t>
      </w:r>
    </w:p>
    <w:p w14:paraId="63171807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14:paraId="04328A99" w14:textId="5CC1779C" w:rsidR="00174BAB" w:rsidRDefault="00082ECA" w:rsidP="00174BAB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16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Otwarcie ofert przez Komisję przetargową nastąpi w części jawnej postępowania w dniu</w:t>
      </w:r>
      <w:r w:rsidR="008431B0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EE0E24">
        <w:rPr>
          <w:rFonts w:ascii="Times New Roman" w:hAnsi="Times New Roman" w:cs="Times New Roman"/>
          <w:b/>
          <w:sz w:val="24"/>
          <w:szCs w:val="24"/>
        </w:rPr>
        <w:t>2</w:t>
      </w:r>
      <w:r w:rsidR="006E579B">
        <w:rPr>
          <w:rFonts w:ascii="Times New Roman" w:hAnsi="Times New Roman" w:cs="Times New Roman"/>
          <w:b/>
          <w:sz w:val="24"/>
          <w:szCs w:val="24"/>
        </w:rPr>
        <w:t>5</w:t>
      </w:r>
      <w:r w:rsidR="008431B0" w:rsidRPr="003C10CE">
        <w:rPr>
          <w:rFonts w:ascii="Times New Roman" w:hAnsi="Times New Roman" w:cs="Times New Roman"/>
          <w:b/>
          <w:sz w:val="24"/>
          <w:szCs w:val="24"/>
        </w:rPr>
        <w:t>.0</w:t>
      </w:r>
      <w:r w:rsidR="00EE0E24">
        <w:rPr>
          <w:rFonts w:ascii="Times New Roman" w:hAnsi="Times New Roman" w:cs="Times New Roman"/>
          <w:b/>
          <w:sz w:val="24"/>
          <w:szCs w:val="24"/>
        </w:rPr>
        <w:t>9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E57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22AA7">
        <w:rPr>
          <w:rFonts w:ascii="Times New Roman" w:hAnsi="Times New Roman" w:cs="Times New Roman"/>
          <w:b/>
          <w:bCs/>
          <w:sz w:val="24"/>
          <w:szCs w:val="24"/>
        </w:rPr>
        <w:t xml:space="preserve"> r. o godzinie 12:20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 siedzibie Zamawiającego</w:t>
      </w:r>
      <w:r w:rsidR="00B97779" w:rsidRPr="003C10CE">
        <w:rPr>
          <w:rFonts w:ascii="Times New Roman" w:hAnsi="Times New Roman" w:cs="Times New Roman"/>
          <w:sz w:val="24"/>
          <w:szCs w:val="24"/>
        </w:rPr>
        <w:t xml:space="preserve">. </w:t>
      </w:r>
      <w:r w:rsidR="008631D9" w:rsidRPr="003C10CE">
        <w:rPr>
          <w:rFonts w:ascii="Times New Roman" w:hAnsi="Times New Roman" w:cs="Times New Roman"/>
          <w:sz w:val="24"/>
          <w:szCs w:val="24"/>
        </w:rPr>
        <w:t>Oferent może być obecny przy otwarciu ofert.</w:t>
      </w:r>
    </w:p>
    <w:p w14:paraId="45D77137" w14:textId="2A27B91A" w:rsidR="001540B6" w:rsidRPr="003C10CE" w:rsidRDefault="00082ECA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16</w:t>
      </w:r>
      <w:r w:rsidR="008631D9"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będą otwierane według kolejności wpływu.</w:t>
      </w:r>
    </w:p>
    <w:p w14:paraId="7F57B3EB" w14:textId="77777777" w:rsidR="00757445" w:rsidRDefault="00757445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F281D" w14:textId="0CDC6D3F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XVII</w:t>
      </w:r>
    </w:p>
    <w:p w14:paraId="4752D845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I WYBÓR OFERTY</w:t>
      </w:r>
    </w:p>
    <w:p w14:paraId="503FB318" w14:textId="3ADBC451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podlega odrzuceniu, jeżeli:</w:t>
      </w:r>
    </w:p>
    <w:p w14:paraId="36C68C5E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 jest niezgodna z wymogami SIWZ lub przepisami prawa,</w:t>
      </w:r>
    </w:p>
    <w:p w14:paraId="7A03B428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 jej złożenie stanowi czyn nieuczciwej konkurencji,</w:t>
      </w:r>
    </w:p>
    <w:p w14:paraId="7B2363B4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c)  została złożona przez wykonawcę wykluczonego z udziału w postępowaniu o udzielenie zamówienia,</w:t>
      </w:r>
    </w:p>
    <w:p w14:paraId="5476A818" w14:textId="0A95FD93" w:rsidR="00174BAB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d)  oferta zawiera błędy w obliczeniu ceny.</w:t>
      </w:r>
    </w:p>
    <w:p w14:paraId="25911235" w14:textId="49743805" w:rsidR="00174BAB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 odrzuceniu oferty Zamawiający niezwłocznie informuje Oferenta. Informacja będzie zawierać uzasadnienie.</w:t>
      </w:r>
    </w:p>
    <w:p w14:paraId="3ED7FBC7" w14:textId="5CA3533C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spełniające wymagania SIWZ i załączników zostaną przeanalizowane pod względem kwalifikacji kadry, wiarygodności oferentów i ich doświadczenia.</w:t>
      </w:r>
    </w:p>
    <w:p w14:paraId="7EE2E7DE" w14:textId="00BD1F62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Za najkorzystniejszą ofertę komisja uzna ofertę, która uzyska największą ilość punktów liczonych przez komisję. W przypadku ofert o jednakowej ilości punktów o wyborze będzie decydować kryterium ceny.</w:t>
      </w:r>
    </w:p>
    <w:p w14:paraId="61E62309" w14:textId="77777777" w:rsidR="00082ECA" w:rsidRPr="003C10CE" w:rsidRDefault="00082ECA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5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Zamawiający zastrzega sobie prawo niewybrania żadnej z ofert lub unieważnienia przetargu bez podania przyczyny.</w:t>
      </w:r>
    </w:p>
    <w:p w14:paraId="54DB05FB" w14:textId="77777777" w:rsidR="00082ECA" w:rsidRPr="003C10CE" w:rsidRDefault="00082ECA" w:rsidP="009F102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6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Przed podpisaniem umowy Wykonawca jest zobowiązany przedstawić: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br/>
        <w:t>a</w:t>
      </w:r>
      <w:r w:rsidR="004210F4" w:rsidRPr="003C10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Oświadczenie kierownika budowy o przejęciu obowiązków kierownika w związku z reali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zacją przedmiotowej inwestycji.</w:t>
      </w:r>
    </w:p>
    <w:p w14:paraId="718155BB" w14:textId="77777777" w:rsidR="001540B6" w:rsidRPr="003C10CE" w:rsidRDefault="008631D9" w:rsidP="009F102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210F4" w:rsidRPr="003C10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Kopie dokumentów uprawnień potwierdzających aktualną przynależność kierownika do właściwej Izby Inżynierów Budownictwa.</w:t>
      </w:r>
    </w:p>
    <w:p w14:paraId="09C2E830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14:paraId="155239A7" w14:textId="77777777" w:rsidR="00E75B8A" w:rsidRPr="003C10CE" w:rsidRDefault="00E75B8A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14:paraId="0E7A88B3" w14:textId="35D6F8D7" w:rsidR="00E75B8A" w:rsidRPr="003C10CE" w:rsidRDefault="00E75B8A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18.1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Komisja przetargowa oceniać będzie oferty kierując się następującymi kryteriami:</w:t>
      </w:r>
    </w:p>
    <w:tbl>
      <w:tblPr>
        <w:tblW w:w="903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7"/>
        <w:gridCol w:w="2133"/>
      </w:tblGrid>
      <w:tr w:rsidR="00E75B8A" w:rsidRPr="003C10CE" w14:paraId="018C2478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DAE404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16A2EA5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3C10CE" w14:paraId="3CF2F325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5FCFBB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1. wysokość wynagrodzenia (cena) za wykonanie przedmiotu umowy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EB1255C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60</w:t>
            </w:r>
          </w:p>
        </w:tc>
      </w:tr>
      <w:tr w:rsidR="00E75B8A" w:rsidRPr="003C10CE" w14:paraId="14377F4A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66992C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2. d</w:t>
            </w: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</w:rPr>
              <w:t>odatkowa przedłużona gwarancja i rękojmia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E0F18CF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  <w:tr w:rsidR="00E75B8A" w:rsidRPr="003C10CE" w14:paraId="0901AE86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1AF54D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3. termin wykonania podany jako ilość dni kalendarzowych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416663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</w:tbl>
    <w:p w14:paraId="2090F3E4" w14:textId="77777777" w:rsidR="00B45E30" w:rsidRPr="003C10CE" w:rsidRDefault="00B45E30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947EB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Kryterium 1 – maks. 60 pkt</w:t>
      </w:r>
    </w:p>
    <w:p w14:paraId="5778F742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Ocena polega na:</w:t>
      </w:r>
    </w:p>
    <w:p w14:paraId="56B2869A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1. Ustaleniu oferty o najniższej cenie i przydzieleniu tej ofercie maksymalnej liczby punktów, tj. 60 pkt.</w:t>
      </w:r>
    </w:p>
    <w:p w14:paraId="19E2A3CE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2. Porównanie ceny oferty kolejnej z ofertą o najniższej cenie i przydzieleniu liczby punktów wg wzoru:</w:t>
      </w:r>
    </w:p>
    <w:p w14:paraId="26B2D1DB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84FE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>cena oferty najniższej</w:t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14DFD43A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  <w:t>x  60 pkt.  =  ... pkt</w:t>
      </w:r>
    </w:p>
    <w:p w14:paraId="69DD6147" w14:textId="77777777" w:rsidR="00E75B8A" w:rsidRPr="003C10CE" w:rsidRDefault="00E75B8A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14:paraId="6CE9C113" w14:textId="77777777" w:rsidR="00E75B8A" w:rsidRPr="003C10CE" w:rsidRDefault="00E75B8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lastRenderedPageBreak/>
        <w:t>Cenę oferty należy podać w formie ryczałtu: Ustawa z dnia 23 kwietnia 1964 r. – Kodeks cywilny (Dz. U z 2016, poz. 380 ze zm.) ten rodzaj wynagrodzenia określa w art. 632 następująco: § 1. Jeżeli strony umówiły się o wynagrodzenie ryczałtowe, przyjmujący zamówienie nie może żądać podwyższenia wynagrodzenia, chociażby w czasie zawarcia umowy nie można było przewidzieć rozmiaru lub kosztów prac. § 2. Jeżeli jednak wskutek zmiany stosunków, której nie można było przewidzieć, wykonanie dzieła groziłoby przyjmującemu zamówienie rażącą stratą, sąd może podwyższyć ryczałt lub rozwiązać umowę.</w:t>
      </w:r>
    </w:p>
    <w:p w14:paraId="5EA0DF66" w14:textId="77777777" w:rsidR="00E75B8A" w:rsidRPr="003C10CE" w:rsidRDefault="00E75B8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W związku z powyższym cena oferty musi zawierać wszelkie koszty niezbędne do wykonania przedmiotu zamówienia z uwzględnieniem także sytuacji, w której jeżeli w czasie realizacji inwestycji wystąpią okoliczności, których nie dało się przewidzieć na etapie projektowania wiążące się z koniecznością dokonania zmian w projekcie, Oferent wykona na własny koszt i swoim staraniem projekt zamienny i uzyska wszelkie niezbędne pozwolenia, określone przepisami prawa, a także na własny koszt wykona określone w nowym projekcie prace.</w:t>
      </w:r>
    </w:p>
    <w:p w14:paraId="5CA742AA" w14:textId="77777777" w:rsidR="00E75B8A" w:rsidRPr="003C10CE" w:rsidRDefault="00E75B8A" w:rsidP="009F102A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Każdy z Wykonawców może zaproponować tylko jedną cenę i nie może jej zmienić. Zaoferowana cena dotyczy całego przedmiotu zamówienia</w:t>
      </w:r>
      <w:r w:rsidR="0031410E" w:rsidRPr="003C10CE">
        <w:rPr>
          <w:rFonts w:ascii="Times New Roman" w:eastAsia="Times New Roman" w:hAnsi="Times New Roman" w:cs="Times New Roman"/>
          <w:color w:val="00000A"/>
        </w:rPr>
        <w:t xml:space="preserve"> i musi być wyrażona w PLN</w:t>
      </w:r>
      <w:r w:rsidRPr="003C10CE">
        <w:rPr>
          <w:rFonts w:ascii="Times New Roman" w:eastAsia="Times New Roman" w:hAnsi="Times New Roman" w:cs="Times New Roman"/>
          <w:color w:val="00000A"/>
        </w:rPr>
        <w:t>.</w:t>
      </w:r>
    </w:p>
    <w:p w14:paraId="17B56234" w14:textId="77777777" w:rsidR="00E75B8A" w:rsidRPr="003C10CE" w:rsidRDefault="00E75B8A" w:rsidP="009F102A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Cenę wykonania zamówienia należy określić na podstawie opisu przedmiotu zamówienia.</w:t>
      </w:r>
    </w:p>
    <w:p w14:paraId="248534B1" w14:textId="77777777" w:rsidR="00E75B8A" w:rsidRPr="003C10CE" w:rsidRDefault="00E75B8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Cenę oferty należy określić z dokładnością do dwóch miejsc po przecinku, stosując następującą zasadę: kwoty zaokrągla się do pełnych groszy, przy czym końcówki poniżej 0,5 grosza pomija się, a końcówki 0,5 grosza i wyższe zaokrągla się do 1 grosza.</w:t>
      </w:r>
    </w:p>
    <w:p w14:paraId="25432EF0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C6F5A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Kryterium 2 – maks. 20 pkt</w:t>
      </w:r>
    </w:p>
    <w:p w14:paraId="63F89214" w14:textId="77777777" w:rsidR="00E75B8A" w:rsidRPr="003C10CE" w:rsidRDefault="00E75B8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Punkty w kryterium 2 – zostaną przyznane ofercie Wykonawcy, który w formularzu ofertowym (wzór załącznik nr 1) zadeklaruje przedłużoną tj.:</w:t>
      </w:r>
    </w:p>
    <w:p w14:paraId="520906EB" w14:textId="77777777" w:rsidR="00E75B8A" w:rsidRPr="003C10CE" w:rsidRDefault="00E75B8A" w:rsidP="009F102A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 xml:space="preserve"> </w:t>
      </w:r>
    </w:p>
    <w:tbl>
      <w:tblPr>
        <w:tblW w:w="522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2850"/>
      </w:tblGrid>
      <w:tr w:rsidR="00E75B8A" w:rsidRPr="003C10CE" w14:paraId="7D85840C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5B56AA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gwarancji i rękojmi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E1883D0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3C10CE" w14:paraId="38FFCF96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627B720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48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CA8F65B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5,0 pkt</w:t>
            </w:r>
          </w:p>
        </w:tc>
      </w:tr>
      <w:tr w:rsidR="00E75B8A" w:rsidRPr="003C10CE" w14:paraId="17BEE37A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8CB6EC1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64C3F8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10,0 pkt</w:t>
            </w:r>
          </w:p>
        </w:tc>
      </w:tr>
      <w:tr w:rsidR="00E75B8A" w:rsidRPr="003C10CE" w14:paraId="06EAF163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2985C2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72 miesiące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0FD0D11" w14:textId="77777777" w:rsidR="00E75B8A" w:rsidRPr="003C10CE" w:rsidRDefault="00E75B8A" w:rsidP="009F102A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20,0 pkt</w:t>
            </w:r>
          </w:p>
        </w:tc>
      </w:tr>
    </w:tbl>
    <w:p w14:paraId="7E3B1CE2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FFF1A" w14:textId="583F6E6E" w:rsidR="00E75B8A" w:rsidRPr="003C10CE" w:rsidRDefault="00C66920" w:rsidP="009F102A">
      <w:pPr>
        <w:pStyle w:val="Default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10CE">
        <w:rPr>
          <w:rFonts w:ascii="Times New Roman" w:hAnsi="Times New Roman" w:cs="Times New Roman"/>
          <w:kern w:val="0"/>
        </w:rPr>
        <w:t>Wykonawca zobowiązany jest udzielić gwarancji na okres co najmniej 3</w:t>
      </w:r>
      <w:r w:rsidR="00EE0E24">
        <w:rPr>
          <w:rFonts w:ascii="Times New Roman" w:hAnsi="Times New Roman" w:cs="Times New Roman"/>
          <w:kern w:val="0"/>
        </w:rPr>
        <w:t>6 miesięcy</w:t>
      </w:r>
      <w:r w:rsidRPr="003C10CE">
        <w:rPr>
          <w:rFonts w:ascii="Times New Roman" w:hAnsi="Times New Roman" w:cs="Times New Roman"/>
          <w:kern w:val="0"/>
        </w:rPr>
        <w:t xml:space="preserve"> począwszy od dnia oddania prac na wszystkie wykonane przez siebie konstrukcje, wykończenia, instalacje i ich montaż oraz zapewnić podjęcie stosownych działań w przypadku jakichkolwiek usterek, wad czy problemów związanych z dostawą materiałów.</w:t>
      </w:r>
    </w:p>
    <w:p w14:paraId="127A6762" w14:textId="77777777" w:rsidR="00C66920" w:rsidRPr="003C10CE" w:rsidRDefault="00C66920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 xml:space="preserve">Dodatkowa gwarancja rozumiana jest jako gwarancja Wykonawcy. W przypadku braku, w załączniku </w:t>
      </w:r>
      <w:r w:rsidR="00675F23" w:rsidRPr="003C10CE">
        <w:rPr>
          <w:rFonts w:ascii="Times New Roman" w:eastAsia="Times New Roman" w:hAnsi="Times New Roman" w:cs="Times New Roman"/>
          <w:color w:val="00000A"/>
        </w:rPr>
        <w:t xml:space="preserve">nr </w:t>
      </w:r>
      <w:r w:rsidRPr="003C10CE">
        <w:rPr>
          <w:rFonts w:ascii="Times New Roman" w:eastAsia="Times New Roman" w:hAnsi="Times New Roman" w:cs="Times New Roman"/>
          <w:color w:val="00000A"/>
        </w:rPr>
        <w:t>1, deklaracji Wykonawcy w zakresie wydłużenia gwarancji i rękojmi, Zamawiający uzna, że Wykonawca nie zaproponował przedłużenia gwarancji i rękojmi, tj. zaproponował 36 miesięczną gwarancję i rękojmię i przyzna 0 pkt. w tym kryterium.</w:t>
      </w:r>
    </w:p>
    <w:p w14:paraId="7CDCD365" w14:textId="77777777" w:rsidR="00C66920" w:rsidRPr="003C10CE" w:rsidRDefault="00C66920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EA6BDC1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3 – maks. 20 pkt</w:t>
      </w:r>
    </w:p>
    <w:p w14:paraId="1DCA7CE4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Ocena polega na:</w:t>
      </w:r>
    </w:p>
    <w:p w14:paraId="7C260041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1. Ustaleniu oferty z zadeklarowanym najkrótszym terminem wykonania zamówienia i przydzieleniu tej ofercie maksymalnej liczby punktów, tj. 20 pkt.</w:t>
      </w:r>
    </w:p>
    <w:p w14:paraId="58E4BE1D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2. Porównanie terminu wykonania oferty kolejnej z ofertą o najkrótszym terminie wykonania i przydzieleniu liczby punktów wg wzoru:</w:t>
      </w:r>
    </w:p>
    <w:p w14:paraId="5A5E4C27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6A67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>najkrótszy termin wykonania</w:t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01AAE363" w14:textId="77777777" w:rsidR="00E75B8A" w:rsidRPr="003C10CE" w:rsidRDefault="00E75B8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  <w:t>x  20 pkt.  =  ... pkt</w:t>
      </w:r>
    </w:p>
    <w:p w14:paraId="13E20B15" w14:textId="77777777" w:rsidR="00E75B8A" w:rsidRPr="003C10CE" w:rsidRDefault="00E75B8A" w:rsidP="009F102A">
      <w:pPr>
        <w:pStyle w:val="Bezodstpw1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sz w:val="24"/>
          <w:szCs w:val="24"/>
        </w:rPr>
        <w:tab/>
        <w:t>termin wykonania oferty badanej</w:t>
      </w:r>
    </w:p>
    <w:p w14:paraId="61CFEE5C" w14:textId="77777777" w:rsidR="00E75B8A" w:rsidRPr="003C10CE" w:rsidRDefault="00E75B8A" w:rsidP="009F102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Jako termin wykonania zamówienia należy rozumieć ilość dni kalendarzowych.</w:t>
      </w:r>
    </w:p>
    <w:p w14:paraId="00F82614" w14:textId="3F702942" w:rsidR="00E75B8A" w:rsidRPr="003C10CE" w:rsidRDefault="00E75B8A" w:rsidP="009F102A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Ostateczny termin wykonania zamówienia: do </w:t>
      </w:r>
      <w:r w:rsidR="0031410E" w:rsidRPr="003C10C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9BC" w:rsidRPr="003C10C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75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AD97AE6" w14:textId="13151FC2" w:rsidR="00E75B8A" w:rsidRPr="003C10CE" w:rsidRDefault="00E75B8A" w:rsidP="009F102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18.2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Na ocenę końcową ofert będzie składała się suma punktów uzyskanych w kryterium cena, gwarancja i termin wykonania. Za najkorzystniejszą uznana zostanie oferta, która uzyska najwyższą liczbą punktów, maksymalna liczba punktów, jaką może osiągnąć oferta wynosi 100.</w:t>
      </w:r>
    </w:p>
    <w:p w14:paraId="144C94C9" w14:textId="77777777" w:rsidR="001540B6" w:rsidRPr="003C10CE" w:rsidRDefault="001540B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4B00B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XIX</w:t>
      </w:r>
    </w:p>
    <w:p w14:paraId="3E128BB5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INFORMACJA DOTYCZĄCA ZAWARCIA UMOWY</w:t>
      </w:r>
    </w:p>
    <w:p w14:paraId="6886864D" w14:textId="776AE931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19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Oferent, który przetarg wygrał będzie zobowiązany do </w:t>
      </w:r>
      <w:r w:rsidR="00174BAB">
        <w:rPr>
          <w:rFonts w:ascii="Times New Roman" w:hAnsi="Times New Roman" w:cs="Times New Roman"/>
          <w:sz w:val="24"/>
          <w:szCs w:val="24"/>
        </w:rPr>
        <w:t xml:space="preserve">wpłaty zabezpieczenia należytego wykonania umowy oraz do 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podpisania umowy w terminie do </w:t>
      </w:r>
      <w:r w:rsidR="00F35582" w:rsidRPr="003C10CE">
        <w:rPr>
          <w:rFonts w:ascii="Times New Roman" w:hAnsi="Times New Roman" w:cs="Times New Roman"/>
          <w:sz w:val="24"/>
          <w:szCs w:val="24"/>
        </w:rPr>
        <w:t>30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dni od dnia ogłoszenia wyników przetargu.</w:t>
      </w:r>
    </w:p>
    <w:p w14:paraId="0BDB393A" w14:textId="618FE4C0" w:rsidR="001E6266" w:rsidRPr="003C10CE" w:rsidRDefault="001E6266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19.</w:t>
      </w:r>
      <w:r w:rsidR="00D5259D" w:rsidRPr="003C10CE">
        <w:rPr>
          <w:rFonts w:ascii="Times New Roman" w:hAnsi="Times New Roman" w:cs="Times New Roman"/>
          <w:sz w:val="24"/>
          <w:szCs w:val="24"/>
        </w:rPr>
        <w:t>2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D5259D" w:rsidRPr="003C10CE">
        <w:rPr>
          <w:rFonts w:ascii="Times New Roman" w:hAnsi="Times New Roman" w:cs="Times New Roman"/>
          <w:sz w:val="24"/>
          <w:szCs w:val="24"/>
        </w:rPr>
        <w:t xml:space="preserve"> Wzór umowy jaką Zamawiający zawrze z wybranym oferentem stanowi </w:t>
      </w:r>
      <w:r w:rsidR="00D5259D" w:rsidRPr="004C607E">
        <w:rPr>
          <w:rFonts w:ascii="Times New Roman" w:hAnsi="Times New Roman" w:cs="Times New Roman"/>
          <w:sz w:val="24"/>
          <w:szCs w:val="24"/>
        </w:rPr>
        <w:t>załącznik nr 10</w:t>
      </w:r>
      <w:r w:rsidR="00D5259D" w:rsidRPr="003C10CE">
        <w:rPr>
          <w:rFonts w:ascii="Times New Roman" w:hAnsi="Times New Roman" w:cs="Times New Roman"/>
          <w:sz w:val="24"/>
          <w:szCs w:val="24"/>
        </w:rPr>
        <w:t xml:space="preserve"> do SIWZ.</w:t>
      </w:r>
    </w:p>
    <w:p w14:paraId="6B47774E" w14:textId="77777777" w:rsidR="00D5259D" w:rsidRPr="003C10CE" w:rsidRDefault="00D5259D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FB8D775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XX</w:t>
      </w:r>
    </w:p>
    <w:p w14:paraId="612E818A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ISTOTNE DLA STRON POSTANOWIENIA, KTÓRE MOGĄ BYĆ WPROWADZONE DO TREŚCI UMOWY</w:t>
      </w:r>
    </w:p>
    <w:p w14:paraId="502C6366" w14:textId="77777777" w:rsidR="001540B6" w:rsidRPr="003C10CE" w:rsidRDefault="001540B6" w:rsidP="009F10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EE18D8" w14:textId="77777777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20</w:t>
      </w:r>
      <w:r w:rsidR="008631D9" w:rsidRPr="003C10CE">
        <w:rPr>
          <w:rFonts w:ascii="Times New Roman" w:eastAsia="Times New Roman" w:hAnsi="Times New Roman" w:cs="Times New Roman"/>
        </w:rPr>
        <w:t>.1. Postanowienia umowy powinny być zgodne z warunkami określonymi w niniejszej SIWZ oraz we wzorze umowy, który stanowi załącznik nr 10 do SIWZ.</w:t>
      </w:r>
    </w:p>
    <w:p w14:paraId="363BF9AD" w14:textId="77777777" w:rsidR="001540B6" w:rsidRPr="003C10CE" w:rsidRDefault="00082ECA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20</w:t>
      </w:r>
      <w:r w:rsidR="008631D9" w:rsidRPr="003C10CE">
        <w:rPr>
          <w:rFonts w:ascii="Times New Roman" w:eastAsia="Times New Roman" w:hAnsi="Times New Roman" w:cs="Times New Roman"/>
        </w:rPr>
        <w:t>.2. W oparciu o art. 144 ustawy Pzp Zamawiający dopuszcza możliwość zmiany umowy w następujących przypadkach:</w:t>
      </w:r>
    </w:p>
    <w:p w14:paraId="35E62835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przedmiotu zamówienia, w sytuacji gdy zaszły okoliczności, których nie można było przewidzieć, a które skutkują zmianą sposobu ich wykonania.</w:t>
      </w:r>
    </w:p>
    <w:p w14:paraId="59A1423C" w14:textId="77777777" w:rsidR="001540B6" w:rsidRPr="003C10CE" w:rsidRDefault="008631D9" w:rsidP="009F10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wynagrodzenia, jeżeli zmiany te są korzystne dla Zamawiającego, a w szczególności w przypadku zmniejszenia ilościowej realizacji zamówienia.</w:t>
      </w:r>
    </w:p>
    <w:p w14:paraId="1A76CE7E" w14:textId="77777777" w:rsidR="001540B6" w:rsidRPr="003C10CE" w:rsidRDefault="008631D9" w:rsidP="009F102A">
      <w:pPr>
        <w:pStyle w:val="Default"/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zmiany podwykonawców, o ile Zamawiający będzie korzystał z pomocy podwykonawców – na zasadach określonych w UPzp.</w:t>
      </w:r>
    </w:p>
    <w:p w14:paraId="5ADC7151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XXI</w:t>
      </w:r>
    </w:p>
    <w:p w14:paraId="55F41D72" w14:textId="77777777" w:rsidR="001540B6" w:rsidRPr="003C10CE" w:rsidRDefault="008631D9" w:rsidP="009F102A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ŚRODKI OCHRONY PRAWNEJ</w:t>
      </w:r>
    </w:p>
    <w:p w14:paraId="111A8345" w14:textId="24E5E340" w:rsidR="001540B6" w:rsidRPr="003C10CE" w:rsidRDefault="00082ECA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21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Uczestnikowi postępowania przysługują środki ochrony prawnej wyszczególnione w dziale VI ustawy </w:t>
      </w:r>
      <w:bookmarkStart w:id="0" w:name="main-form%252525252525252525252525252525"/>
      <w:r w:rsidR="008631D9" w:rsidRPr="003C10CE">
        <w:rPr>
          <w:rFonts w:ascii="Times New Roman" w:hAnsi="Times New Roman" w:cs="Times New Roman"/>
          <w:sz w:val="24"/>
          <w:szCs w:val="24"/>
        </w:rPr>
        <w:t>z dnia 29 stycznia 2004 roku Prawo zamówień publicznych.</w:t>
      </w:r>
    </w:p>
    <w:p w14:paraId="412AB446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W szczególności:</w:t>
      </w:r>
    </w:p>
    <w:bookmarkEnd w:id="0"/>
    <w:p w14:paraId="1E52C2D7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1.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68096AAD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4C4E4E02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3. Odwołanie wnosi się do Prezesa Izby w formie pisemnej w postaci papierowej albo w postaci elektronicznej, opatrzone odpowiednio własnoręcznym podpisem albo kwalifikowanym podpisem elektronicznym.</w:t>
      </w:r>
    </w:p>
    <w:p w14:paraId="7313706D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 on zapoznać się z jego treścią przed upływem tego terminu.</w:t>
      </w:r>
    </w:p>
    <w:p w14:paraId="4BCCED4C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5. Na orzeczenie Izby stronom oraz uczestnikom postępowania odwoławczego przysługuje skarga do sądu.</w:t>
      </w:r>
    </w:p>
    <w:p w14:paraId="0FB86570" w14:textId="77777777" w:rsidR="001540B6" w:rsidRPr="003C10CE" w:rsidRDefault="008631D9" w:rsidP="009F102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0183196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Załączniki:</w:t>
      </w:r>
    </w:p>
    <w:p w14:paraId="2B330E4D" w14:textId="1DF04CED" w:rsidR="001540B6" w:rsidRPr="003C10CE" w:rsidRDefault="00FF44BF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1</w:t>
      </w:r>
      <w:r w:rsidR="00252250" w:rsidRPr="003C10CE">
        <w:rPr>
          <w:rFonts w:ascii="Times New Roman" w:hAnsi="Times New Roman" w:cs="Times New Roman"/>
          <w:sz w:val="24"/>
          <w:szCs w:val="24"/>
        </w:rPr>
        <w:t xml:space="preserve"> – Projekt </w:t>
      </w:r>
      <w:r w:rsidR="00A16012">
        <w:rPr>
          <w:rFonts w:ascii="Times New Roman" w:hAnsi="Times New Roman" w:cs="Times New Roman"/>
          <w:sz w:val="24"/>
          <w:szCs w:val="24"/>
        </w:rPr>
        <w:t>wystawy - wyposażenie</w:t>
      </w:r>
      <w:r w:rsidR="00252250" w:rsidRPr="003C10CE">
        <w:rPr>
          <w:rFonts w:ascii="Times New Roman" w:hAnsi="Times New Roman" w:cs="Times New Roman"/>
          <w:sz w:val="24"/>
          <w:szCs w:val="24"/>
        </w:rPr>
        <w:t>.</w:t>
      </w:r>
    </w:p>
    <w:p w14:paraId="60B86C66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2 - Formularz oferty.</w:t>
      </w:r>
    </w:p>
    <w:p w14:paraId="1E236963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Pr="003C10CE">
        <w:rPr>
          <w:rFonts w:ascii="Times New Roman" w:hAnsi="Times New Roman" w:cs="Times New Roman"/>
          <w:sz w:val="24"/>
          <w:szCs w:val="24"/>
        </w:rPr>
        <w:t xml:space="preserve"> Oświadczenie Wykonawcy o spełnianiu warunków określonych w Art. 22 ust. 1 </w:t>
      </w:r>
      <w:hyperlink r:id="rId11" w:history="1">
        <w:r w:rsidRPr="003C10CE">
          <w:rPr>
            <w:rFonts w:ascii="Times New Roman" w:hAnsi="Times New Roman" w:cs="Times New Roman"/>
            <w:color w:val="000000"/>
            <w:sz w:val="24"/>
            <w:szCs w:val="24"/>
          </w:rPr>
          <w:t>Usta</w:t>
        </w:r>
        <w:r w:rsidR="00082ECA" w:rsidRPr="003C10CE">
          <w:rPr>
            <w:rFonts w:ascii="Times New Roman" w:hAnsi="Times New Roman" w:cs="Times New Roman"/>
            <w:color w:val="000000"/>
            <w:sz w:val="24"/>
            <w:szCs w:val="24"/>
          </w:rPr>
          <w:t xml:space="preserve">wy z dnia 29 stycznia 2004 r. </w:t>
        </w:r>
        <w:r w:rsidRPr="003C10CE">
          <w:rPr>
            <w:rFonts w:ascii="Times New Roman" w:hAnsi="Times New Roman" w:cs="Times New Roman"/>
            <w:color w:val="000000"/>
            <w:sz w:val="24"/>
            <w:szCs w:val="24"/>
          </w:rPr>
          <w:t>Prawo zamówień publicznych (Dz. U. z  2017 r. Poz. 1579)</w:t>
        </w:r>
      </w:hyperlink>
      <w:r w:rsidRPr="003C10C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F8EB6C2" w14:textId="77777777" w:rsidR="001540B6" w:rsidRPr="003C10CE" w:rsidRDefault="008631D9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Załącznik nr 4 </w:t>
      </w:r>
      <w:r w:rsidR="00082ECA" w:rsidRPr="003C10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Oświadczenie Wykonawcy o braku podstaw do wykluczenia.</w:t>
      </w:r>
    </w:p>
    <w:p w14:paraId="3106085E" w14:textId="77777777" w:rsidR="001540B6" w:rsidRPr="003C10CE" w:rsidRDefault="00790928" w:rsidP="009F102A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5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</w:p>
    <w:p w14:paraId="4F7BDA76" w14:textId="77777777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</w:t>
      </w:r>
      <w:r w:rsidR="00790928" w:rsidRPr="003C10CE">
        <w:rPr>
          <w:rFonts w:ascii="Times New Roman" w:hAnsi="Times New Roman" w:cs="Times New Roman"/>
          <w:sz w:val="24"/>
          <w:szCs w:val="24"/>
        </w:rPr>
        <w:t>ałącznik nr 6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O</w:t>
      </w:r>
      <w:r w:rsidRPr="003C10CE">
        <w:rPr>
          <w:rFonts w:ascii="Times New Roman" w:hAnsi="Times New Roman" w:cs="Times New Roman"/>
          <w:sz w:val="24"/>
          <w:szCs w:val="24"/>
        </w:rPr>
        <w:t>świadczenie Wykonawcy odnośnie braku prowadzenia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>względem niego postępowania upadłościowego</w:t>
      </w:r>
      <w:r w:rsidR="00FF44BF" w:rsidRPr="003C10CE">
        <w:rPr>
          <w:rFonts w:ascii="Times New Roman" w:hAnsi="Times New Roman" w:cs="Times New Roman"/>
          <w:sz w:val="24"/>
          <w:szCs w:val="24"/>
        </w:rPr>
        <w:t>,</w:t>
      </w:r>
      <w:r w:rsidRPr="003C10CE">
        <w:rPr>
          <w:rFonts w:ascii="Times New Roman" w:hAnsi="Times New Roman" w:cs="Times New Roman"/>
          <w:sz w:val="24"/>
          <w:szCs w:val="24"/>
        </w:rPr>
        <w:t xml:space="preserve"> bądź innego postępowania zmierzającego do likwidacji przedsiębiorstwa wykonawcy.</w:t>
      </w:r>
    </w:p>
    <w:p w14:paraId="5D78B250" w14:textId="77777777" w:rsidR="001540B6" w:rsidRPr="003C10CE" w:rsidRDefault="00790928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7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O</w:t>
      </w:r>
      <w:r w:rsidR="008631D9" w:rsidRPr="003C10CE">
        <w:rPr>
          <w:rFonts w:ascii="Times New Roman" w:hAnsi="Times New Roman" w:cs="Times New Roman"/>
          <w:sz w:val="24"/>
          <w:szCs w:val="24"/>
        </w:rPr>
        <w:t>świadczenie o niekaralności oraz o nietoczącym się postępowaniu sądowym.</w:t>
      </w:r>
    </w:p>
    <w:p w14:paraId="7A5D91E8" w14:textId="77777777" w:rsidR="001540B6" w:rsidRPr="003C10CE" w:rsidRDefault="00790928" w:rsidP="009F102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8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Wykaz części zamówienia przeznaczonych do podwykonania.</w:t>
      </w:r>
    </w:p>
    <w:p w14:paraId="72B3723B" w14:textId="77777777" w:rsidR="001540B6" w:rsidRPr="003C10CE" w:rsidRDefault="00790928" w:rsidP="009F102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9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Wykaz zadań.</w:t>
      </w:r>
    </w:p>
    <w:p w14:paraId="69323280" w14:textId="30184CFA" w:rsidR="001540B6" w:rsidRPr="003C10CE" w:rsidRDefault="00790928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10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Projekt umowy.</w:t>
      </w:r>
    </w:p>
    <w:p w14:paraId="45C83616" w14:textId="5718F3A2" w:rsidR="001540B6" w:rsidRPr="003C10CE" w:rsidRDefault="008631D9" w:rsidP="009F10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 xml:space="preserve">Załącznik nr 2 do umowy </w:t>
      </w:r>
      <w:r w:rsidR="00647A63">
        <w:rPr>
          <w:rFonts w:ascii="Times New Roman" w:hAnsi="Times New Roman" w:cs="Times New Roman"/>
          <w:bCs/>
          <w:sz w:val="24"/>
          <w:szCs w:val="24"/>
        </w:rPr>
        <w:t>-</w:t>
      </w:r>
      <w:r w:rsidRPr="003C10CE">
        <w:rPr>
          <w:rFonts w:ascii="Times New Roman" w:hAnsi="Times New Roman" w:cs="Times New Roman"/>
          <w:bCs/>
          <w:sz w:val="24"/>
          <w:szCs w:val="24"/>
        </w:rPr>
        <w:t xml:space="preserve"> Protokół Odbioru Wykonanej Usługi.</w:t>
      </w:r>
    </w:p>
    <w:p w14:paraId="2CCFBED0" w14:textId="77777777" w:rsidR="00234714" w:rsidRPr="003C10CE" w:rsidRDefault="00465201" w:rsidP="009F102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11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Oświadczenie o grupie kapitałowej (wg art. 24 ust. 23 pkt. 11 Ustawy Pzp składane przez oferentów w terminie 3 dni po ogłoszeniu informacji z listą oferentów ubiegających się o udzielenie zamówienia).</w:t>
      </w:r>
    </w:p>
    <w:p w14:paraId="38D7FCB7" w14:textId="77777777" w:rsidR="00D15011" w:rsidRPr="003C10CE" w:rsidRDefault="00D15011" w:rsidP="009F102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C5AB" w14:textId="77777777" w:rsidR="00757445" w:rsidRDefault="00757445" w:rsidP="009F102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C5248" w14:textId="77777777" w:rsidR="00757445" w:rsidRDefault="00757445" w:rsidP="009F102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756A6" w14:textId="77777777" w:rsidR="00757445" w:rsidRDefault="00757445" w:rsidP="009F102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6D970" w14:textId="608D61A1" w:rsidR="001F210F" w:rsidRPr="003C10CE" w:rsidRDefault="001F210F" w:rsidP="009F102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XXII</w:t>
      </w:r>
    </w:p>
    <w:p w14:paraId="0ED0792E" w14:textId="77777777" w:rsidR="001F210F" w:rsidRPr="003C10CE" w:rsidRDefault="001F210F" w:rsidP="009F102A">
      <w:pPr>
        <w:pStyle w:val="Standard"/>
        <w:autoSpaceDE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CE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780AF701" w14:textId="77777777" w:rsidR="00D27C7E" w:rsidRPr="001555D1" w:rsidRDefault="00D27C7E" w:rsidP="009F102A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555D1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55D1">
        <w:rPr>
          <w:rFonts w:ascii="Times New Roman" w:hAnsi="Times New Roman" w:cs="Times New Roman"/>
          <w:sz w:val="24"/>
          <w:szCs w:val="24"/>
          <w:lang w:eastAsia="pl-PL"/>
        </w:rPr>
        <w:t>dalej „RODO”, Zamawiający informuje, że:</w:t>
      </w:r>
    </w:p>
    <w:p w14:paraId="57B2DD4B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administratorem Pani/Pana danych osobowych jest Muzeum Okręgowe Ziemi Kaliskiej w Kaliszu,</w:t>
      </w:r>
    </w:p>
    <w:p w14:paraId="03E070DF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5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RODO w celu związanym z postępowaniem o udzielenie zamówienia i w związku z realizacją zamówienia</w:t>
      </w:r>
      <w:r w:rsidRPr="001555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56E0B2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postępowania.</w:t>
      </w:r>
    </w:p>
    <w:p w14:paraId="23F6E3A8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14:paraId="51887973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Okres przechowywania danych osobowych może być dłuższy, np. z uwagi na dochodzenie roszczeń lub inny obowiązek wymagany przez przepisy prawa powszechnie obowiązującego;</w:t>
      </w:r>
    </w:p>
    <w:p w14:paraId="7BA80D4F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79139C69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0646D25" w14:textId="77777777" w:rsidR="00D27C7E" w:rsidRPr="001555D1" w:rsidRDefault="00D27C7E" w:rsidP="009F102A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55D1">
        <w:rPr>
          <w:rFonts w:ascii="Times New Roman" w:hAnsi="Times New Roman" w:cs="Times New Roman"/>
          <w:sz w:val="24"/>
          <w:szCs w:val="24"/>
        </w:rPr>
        <w:t>osiada Pani/Pan:</w:t>
      </w:r>
    </w:p>
    <w:p w14:paraId="27BBE7CE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15 RODO prawo dostępu do danych osobowych Pani/Pana dotyczących,</w:t>
      </w:r>
    </w:p>
    <w:p w14:paraId="6EB888A0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16 RODO prawo do sprostowania Pani/Pana danych osobowych</w:t>
      </w:r>
      <w:r w:rsidRPr="001555D1">
        <w:rPr>
          <w:rStyle w:val="Odwoanieprzypisudolnego"/>
          <w:sz w:val="24"/>
          <w:szCs w:val="24"/>
        </w:rPr>
        <w:footnoteReference w:id="1"/>
      </w:r>
      <w:r w:rsidRPr="0059410E">
        <w:rPr>
          <w:sz w:val="24"/>
          <w:szCs w:val="24"/>
        </w:rPr>
        <w:t>,</w:t>
      </w:r>
    </w:p>
    <w:p w14:paraId="385E5298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1555D1">
        <w:rPr>
          <w:rStyle w:val="Odwoanieprzypisudolnego"/>
          <w:b/>
          <w:bCs/>
          <w:sz w:val="24"/>
          <w:szCs w:val="24"/>
        </w:rPr>
        <w:footnoteReference w:id="2"/>
      </w:r>
      <w:r w:rsidRPr="0059410E">
        <w:rPr>
          <w:sz w:val="24"/>
          <w:szCs w:val="24"/>
        </w:rPr>
        <w:t>,</w:t>
      </w:r>
    </w:p>
    <w:p w14:paraId="15935D6C" w14:textId="77777777" w:rsidR="00D27C7E" w:rsidRPr="001555D1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prawo do wniesienia skargi do Prezesa Urzędu Oc</w:t>
      </w:r>
      <w:r>
        <w:rPr>
          <w:sz w:val="24"/>
          <w:szCs w:val="24"/>
        </w:rPr>
        <w:t xml:space="preserve">hrony Danych Osobowych, gdy uzna </w:t>
      </w:r>
      <w:r w:rsidRPr="001555D1">
        <w:rPr>
          <w:sz w:val="24"/>
          <w:szCs w:val="24"/>
        </w:rPr>
        <w:t>Pani/Pan, że przetwarzanie danych osobowych Pani/Pana dotyczących narusza przepisy</w:t>
      </w:r>
      <w:r>
        <w:rPr>
          <w:sz w:val="24"/>
          <w:szCs w:val="24"/>
        </w:rPr>
        <w:t xml:space="preserve"> </w:t>
      </w:r>
      <w:r w:rsidRPr="001555D1">
        <w:rPr>
          <w:sz w:val="24"/>
          <w:szCs w:val="24"/>
        </w:rPr>
        <w:t>RODO;</w:t>
      </w:r>
    </w:p>
    <w:p w14:paraId="5173C7A8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9410E">
        <w:rPr>
          <w:sz w:val="24"/>
          <w:szCs w:val="24"/>
        </w:rPr>
        <w:t>ie przysługuje Pani/Panu:</w:t>
      </w:r>
    </w:p>
    <w:p w14:paraId="61BF668C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w związku z art. 17 ust. 3 lit. b, d lub e RODO prawo do usunięcia danych osobowych,</w:t>
      </w:r>
    </w:p>
    <w:p w14:paraId="06CE05FE" w14:textId="77777777" w:rsidR="00D27C7E" w:rsidRPr="0059410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prawo do przenoszenia danych osobowych, o którym mowa w art. 20 RODO,</w:t>
      </w:r>
    </w:p>
    <w:p w14:paraId="651C3028" w14:textId="2E6CA6A2" w:rsidR="001F210F" w:rsidRPr="00D27C7E" w:rsidRDefault="00D27C7E" w:rsidP="009F102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na podstawie art. 21 RODO prawo sprzeciwu, wobec przetwarzania danych osobowych, gdyż podstawą prawną przetwarzania Pani/Pana danych osob</w:t>
      </w:r>
      <w:r>
        <w:rPr>
          <w:sz w:val="24"/>
          <w:szCs w:val="24"/>
        </w:rPr>
        <w:t xml:space="preserve">owych jest art. 6 ust. 1 lit. c </w:t>
      </w:r>
      <w:r w:rsidRPr="0059410E">
        <w:rPr>
          <w:sz w:val="24"/>
          <w:szCs w:val="24"/>
        </w:rPr>
        <w:t>RODO.</w:t>
      </w:r>
    </w:p>
    <w:sectPr w:rsidR="001F210F" w:rsidRPr="00D27C7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8E077" w14:textId="77777777" w:rsidR="006A2870" w:rsidRDefault="006A2870">
      <w:r>
        <w:separator/>
      </w:r>
    </w:p>
  </w:endnote>
  <w:endnote w:type="continuationSeparator" w:id="0">
    <w:p w14:paraId="5DD3A11C" w14:textId="77777777" w:rsidR="006A2870" w:rsidRDefault="006A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MS Gothic"/>
    <w:charset w:val="8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0369" w14:textId="77777777" w:rsidR="001E6266" w:rsidRDefault="001E6266">
    <w:pPr>
      <w:pStyle w:val="Standard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E0E24">
      <w:rPr>
        <w:rFonts w:ascii="Times New Roman" w:hAnsi="Times New Roman"/>
        <w:noProof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EE0E24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25FE7" w14:textId="77777777" w:rsidR="001E6266" w:rsidRDefault="001E6266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E0E24">
      <w:rPr>
        <w:rFonts w:ascii="Times New Roman" w:hAnsi="Times New Roman"/>
        <w:noProof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EE0E24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F332" w14:textId="77777777" w:rsidR="006A2870" w:rsidRDefault="006A2870">
      <w:r>
        <w:rPr>
          <w:color w:val="000000"/>
        </w:rPr>
        <w:separator/>
      </w:r>
    </w:p>
  </w:footnote>
  <w:footnote w:type="continuationSeparator" w:id="0">
    <w:p w14:paraId="3A913865" w14:textId="77777777" w:rsidR="006A2870" w:rsidRDefault="006A2870">
      <w:r>
        <w:continuationSeparator/>
      </w:r>
    </w:p>
  </w:footnote>
  <w:footnote w:id="1">
    <w:p w14:paraId="33F384EC" w14:textId="77777777" w:rsidR="00D27C7E" w:rsidRPr="0059410E" w:rsidRDefault="00D27C7E" w:rsidP="00D27C7E">
      <w:pPr>
        <w:jc w:val="both"/>
        <w:rPr>
          <w:rFonts w:cs="Arial"/>
        </w:rPr>
      </w:pPr>
      <w:r>
        <w:rPr>
          <w:rStyle w:val="Odwoanieprzypisudolnego"/>
        </w:rPr>
        <w:footnoteRef/>
      </w:r>
      <w:r>
        <w:rPr>
          <w:rFonts w:cs="Arial"/>
        </w:rPr>
        <w:t xml:space="preserve"> </w:t>
      </w:r>
      <w:r w:rsidRPr="0059410E">
        <w:rPr>
          <w:rFonts w:cs="Arial"/>
        </w:rPr>
        <w:t>Wyjaśnienie: skorzystanie z prawa do sprostowania nie może skutkować zmianą wyniku postępowania</w:t>
      </w:r>
      <w:r w:rsidRPr="0059410E">
        <w:rPr>
          <w:rFonts w:cs="Arial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203F109A" w14:textId="77777777" w:rsidR="00D27C7E" w:rsidRDefault="00D27C7E" w:rsidP="00D27C7E">
      <w:pPr>
        <w:jc w:val="both"/>
      </w:pPr>
      <w:r>
        <w:rPr>
          <w:rStyle w:val="Odwoanieprzypisudolnego"/>
        </w:rPr>
        <w:footnoteRef/>
      </w:r>
      <w:r w:rsidRPr="0059410E">
        <w:rPr>
          <w:rFonts w:cs="Arial"/>
          <w:i/>
        </w:rPr>
        <w:t xml:space="preserve"> </w:t>
      </w:r>
      <w:r w:rsidRPr="0059410E">
        <w:rPr>
          <w:rFonts w:cs="Aria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7EC8" w14:textId="77777777" w:rsidR="001E6266" w:rsidRDefault="001E6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B3B"/>
    <w:multiLevelType w:val="multilevel"/>
    <w:tmpl w:val="CEDA0B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868D7"/>
    <w:multiLevelType w:val="multilevel"/>
    <w:tmpl w:val="882A1E8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D93F76"/>
    <w:multiLevelType w:val="multilevel"/>
    <w:tmpl w:val="ACE66904"/>
    <w:styleLink w:val="WWNum5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69736DD"/>
    <w:multiLevelType w:val="multilevel"/>
    <w:tmpl w:val="1A048238"/>
    <w:styleLink w:val="WWNum6"/>
    <w:lvl w:ilvl="0">
      <w:start w:val="1"/>
      <w:numFmt w:val="none"/>
      <w:lvlText w:val="%1"/>
      <w:lvlJc w:val="left"/>
      <w:pPr>
        <w:ind w:left="432" w:hanging="432"/>
      </w:pPr>
      <w:rPr>
        <w:b w:val="0"/>
        <w:i w:val="0"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31361B10"/>
    <w:multiLevelType w:val="multilevel"/>
    <w:tmpl w:val="C56EB4F0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5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5ED467D"/>
    <w:multiLevelType w:val="hybridMultilevel"/>
    <w:tmpl w:val="E1B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670BC"/>
    <w:multiLevelType w:val="multilevel"/>
    <w:tmpl w:val="44A605B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30D1920"/>
    <w:multiLevelType w:val="multilevel"/>
    <w:tmpl w:val="1B5845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B6"/>
    <w:rsid w:val="0000301B"/>
    <w:rsid w:val="00010817"/>
    <w:rsid w:val="00011802"/>
    <w:rsid w:val="000156F5"/>
    <w:rsid w:val="000175F0"/>
    <w:rsid w:val="00033EC5"/>
    <w:rsid w:val="000569E2"/>
    <w:rsid w:val="00060DF4"/>
    <w:rsid w:val="00074BC6"/>
    <w:rsid w:val="00082ECA"/>
    <w:rsid w:val="00087B16"/>
    <w:rsid w:val="000A028C"/>
    <w:rsid w:val="000B34AE"/>
    <w:rsid w:val="000B3848"/>
    <w:rsid w:val="000E14D0"/>
    <w:rsid w:val="000E316F"/>
    <w:rsid w:val="000F5FE8"/>
    <w:rsid w:val="001020CC"/>
    <w:rsid w:val="00106DA3"/>
    <w:rsid w:val="00107F7E"/>
    <w:rsid w:val="00113171"/>
    <w:rsid w:val="00127197"/>
    <w:rsid w:val="00142332"/>
    <w:rsid w:val="001540B6"/>
    <w:rsid w:val="00164325"/>
    <w:rsid w:val="00167F2C"/>
    <w:rsid w:val="001703E8"/>
    <w:rsid w:val="00173779"/>
    <w:rsid w:val="00174BAB"/>
    <w:rsid w:val="00183FEF"/>
    <w:rsid w:val="001A0B37"/>
    <w:rsid w:val="001A3C98"/>
    <w:rsid w:val="001B7CE7"/>
    <w:rsid w:val="001C123E"/>
    <w:rsid w:val="001D3B73"/>
    <w:rsid w:val="001E6266"/>
    <w:rsid w:val="001F210F"/>
    <w:rsid w:val="00230991"/>
    <w:rsid w:val="00234714"/>
    <w:rsid w:val="00252250"/>
    <w:rsid w:val="00265B09"/>
    <w:rsid w:val="00272F84"/>
    <w:rsid w:val="002A29F4"/>
    <w:rsid w:val="002C0075"/>
    <w:rsid w:val="002C1447"/>
    <w:rsid w:val="002D0031"/>
    <w:rsid w:val="002D38D1"/>
    <w:rsid w:val="0031410E"/>
    <w:rsid w:val="00325322"/>
    <w:rsid w:val="00333A0F"/>
    <w:rsid w:val="003363AB"/>
    <w:rsid w:val="00355465"/>
    <w:rsid w:val="00360619"/>
    <w:rsid w:val="00366F20"/>
    <w:rsid w:val="0038358B"/>
    <w:rsid w:val="003C10CE"/>
    <w:rsid w:val="003D2D94"/>
    <w:rsid w:val="003D47EE"/>
    <w:rsid w:val="003E2549"/>
    <w:rsid w:val="003E4BEA"/>
    <w:rsid w:val="004210F4"/>
    <w:rsid w:val="00456B50"/>
    <w:rsid w:val="00465201"/>
    <w:rsid w:val="00494CAE"/>
    <w:rsid w:val="004965F9"/>
    <w:rsid w:val="004B16B0"/>
    <w:rsid w:val="004B2E1B"/>
    <w:rsid w:val="004C607E"/>
    <w:rsid w:val="00522AA7"/>
    <w:rsid w:val="00573540"/>
    <w:rsid w:val="005B1017"/>
    <w:rsid w:val="005B36E6"/>
    <w:rsid w:val="005B6DF7"/>
    <w:rsid w:val="005E14CA"/>
    <w:rsid w:val="005E199D"/>
    <w:rsid w:val="005E7DE8"/>
    <w:rsid w:val="005F5325"/>
    <w:rsid w:val="006243FC"/>
    <w:rsid w:val="00627892"/>
    <w:rsid w:val="00647A63"/>
    <w:rsid w:val="00675F23"/>
    <w:rsid w:val="00683FA4"/>
    <w:rsid w:val="00686B39"/>
    <w:rsid w:val="00690BD7"/>
    <w:rsid w:val="006A2870"/>
    <w:rsid w:val="006B11B2"/>
    <w:rsid w:val="006C7B13"/>
    <w:rsid w:val="006D327C"/>
    <w:rsid w:val="006E0513"/>
    <w:rsid w:val="006E579B"/>
    <w:rsid w:val="00711440"/>
    <w:rsid w:val="007401BA"/>
    <w:rsid w:val="007500D8"/>
    <w:rsid w:val="00750E28"/>
    <w:rsid w:val="00752422"/>
    <w:rsid w:val="00757445"/>
    <w:rsid w:val="00786AAE"/>
    <w:rsid w:val="00790928"/>
    <w:rsid w:val="007B6D6B"/>
    <w:rsid w:val="007E378E"/>
    <w:rsid w:val="007F75F7"/>
    <w:rsid w:val="008029AA"/>
    <w:rsid w:val="008328EA"/>
    <w:rsid w:val="00836EB6"/>
    <w:rsid w:val="008416DB"/>
    <w:rsid w:val="008431B0"/>
    <w:rsid w:val="00850B75"/>
    <w:rsid w:val="008631D9"/>
    <w:rsid w:val="00876145"/>
    <w:rsid w:val="008B6237"/>
    <w:rsid w:val="008E6E08"/>
    <w:rsid w:val="008F4B84"/>
    <w:rsid w:val="009108D0"/>
    <w:rsid w:val="00916963"/>
    <w:rsid w:val="009169CB"/>
    <w:rsid w:val="009237A1"/>
    <w:rsid w:val="00925369"/>
    <w:rsid w:val="009262AA"/>
    <w:rsid w:val="00936320"/>
    <w:rsid w:val="0094069A"/>
    <w:rsid w:val="00971A21"/>
    <w:rsid w:val="00976E22"/>
    <w:rsid w:val="0098324B"/>
    <w:rsid w:val="00995D3D"/>
    <w:rsid w:val="0099619E"/>
    <w:rsid w:val="009A5072"/>
    <w:rsid w:val="009A5386"/>
    <w:rsid w:val="009A75BF"/>
    <w:rsid w:val="009B5D78"/>
    <w:rsid w:val="009C4D96"/>
    <w:rsid w:val="009E2BF2"/>
    <w:rsid w:val="009E64A4"/>
    <w:rsid w:val="009F102A"/>
    <w:rsid w:val="00A16012"/>
    <w:rsid w:val="00A4001C"/>
    <w:rsid w:val="00A518C0"/>
    <w:rsid w:val="00A66BCB"/>
    <w:rsid w:val="00AB122F"/>
    <w:rsid w:val="00AC1DE7"/>
    <w:rsid w:val="00AC217E"/>
    <w:rsid w:val="00AD1A6F"/>
    <w:rsid w:val="00AD458A"/>
    <w:rsid w:val="00AD51BE"/>
    <w:rsid w:val="00AE7904"/>
    <w:rsid w:val="00B239A7"/>
    <w:rsid w:val="00B275BD"/>
    <w:rsid w:val="00B366D2"/>
    <w:rsid w:val="00B45E30"/>
    <w:rsid w:val="00B659BC"/>
    <w:rsid w:val="00B77D82"/>
    <w:rsid w:val="00B91861"/>
    <w:rsid w:val="00B97779"/>
    <w:rsid w:val="00BB54F8"/>
    <w:rsid w:val="00BE03C3"/>
    <w:rsid w:val="00C04984"/>
    <w:rsid w:val="00C27DCD"/>
    <w:rsid w:val="00C35C40"/>
    <w:rsid w:val="00C66920"/>
    <w:rsid w:val="00C73C8A"/>
    <w:rsid w:val="00C7550B"/>
    <w:rsid w:val="00CB7C1E"/>
    <w:rsid w:val="00CF0D89"/>
    <w:rsid w:val="00CF2498"/>
    <w:rsid w:val="00CF6898"/>
    <w:rsid w:val="00D15011"/>
    <w:rsid w:val="00D27C7E"/>
    <w:rsid w:val="00D5259D"/>
    <w:rsid w:val="00D56161"/>
    <w:rsid w:val="00D80C5F"/>
    <w:rsid w:val="00DD4B72"/>
    <w:rsid w:val="00E25821"/>
    <w:rsid w:val="00E32708"/>
    <w:rsid w:val="00E362BD"/>
    <w:rsid w:val="00E46F78"/>
    <w:rsid w:val="00E72FC1"/>
    <w:rsid w:val="00E75B8A"/>
    <w:rsid w:val="00E81BE0"/>
    <w:rsid w:val="00E90B7D"/>
    <w:rsid w:val="00EB1A48"/>
    <w:rsid w:val="00EC1E46"/>
    <w:rsid w:val="00ED0ABC"/>
    <w:rsid w:val="00EE0E24"/>
    <w:rsid w:val="00EE3344"/>
    <w:rsid w:val="00F0290F"/>
    <w:rsid w:val="00F2362D"/>
    <w:rsid w:val="00F35582"/>
    <w:rsid w:val="00F81762"/>
    <w:rsid w:val="00F83401"/>
    <w:rsid w:val="00F84ADC"/>
    <w:rsid w:val="00FB34DA"/>
    <w:rsid w:val="00FC50A8"/>
    <w:rsid w:val="00FD27FB"/>
    <w:rsid w:val="00FD7BB9"/>
    <w:rsid w:val="00FF1298"/>
    <w:rsid w:val="00FF24F1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820B"/>
  <w15:docId w15:val="{F0AE6978-37AD-4004-BE14-36EB070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</w:pPr>
    <w:rPr>
      <w:rFonts w:ascii="Liberation Sans" w:eastAsia="Calibri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Pogrubienie1">
    <w:name w:val="Pogrubienie1"/>
    <w:rPr>
      <w:b/>
      <w:b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b/>
      <w:bCs/>
      <w:sz w:val="24"/>
      <w:szCs w:val="24"/>
    </w:rPr>
  </w:style>
  <w:style w:type="character" w:customStyle="1" w:styleId="ListLabel2">
    <w:name w:val="ListLabel 2"/>
    <w:rPr>
      <w:rFonts w:cs="Times New Roman"/>
      <w:szCs w:val="18"/>
    </w:rPr>
  </w:style>
  <w:style w:type="character" w:customStyle="1" w:styleId="ListLabel3">
    <w:name w:val="ListLabel 3"/>
    <w:rPr>
      <w:rFonts w:cs="OpenSymbol"/>
      <w:sz w:val="24"/>
      <w:szCs w:val="24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28"/>
    <w:rPr>
      <w:rFonts w:ascii="Segoe UI" w:hAnsi="Segoe UI" w:cs="Segoe UI"/>
      <w:sz w:val="18"/>
      <w:szCs w:val="18"/>
    </w:rPr>
  </w:style>
  <w:style w:type="numbering" w:customStyle="1" w:styleId="WW8Num107">
    <w:name w:val="WW8Num107"/>
    <w:basedOn w:val="Bezlisty"/>
    <w:rsid w:val="001F210F"/>
    <w:pPr>
      <w:numPr>
        <w:numId w:val="8"/>
      </w:numPr>
    </w:pPr>
  </w:style>
  <w:style w:type="numbering" w:customStyle="1" w:styleId="WW8Num169">
    <w:name w:val="WW8Num169"/>
    <w:basedOn w:val="Bezlisty"/>
    <w:rsid w:val="001F210F"/>
    <w:pPr>
      <w:numPr>
        <w:numId w:val="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F21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63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rukowania-i-powiazane-884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rzadzenia-multimedialne-24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produkcja-filmow-informacyjnych-9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uslugi-projektow-graficznych-885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5577</Words>
  <Characters>33462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Alina</dc:creator>
  <cp:lastModifiedBy>MOZK BEATA</cp:lastModifiedBy>
  <cp:revision>7</cp:revision>
  <cp:lastPrinted>2020-09-17T12:19:00Z</cp:lastPrinted>
  <dcterms:created xsi:type="dcterms:W3CDTF">2020-09-15T10:28:00Z</dcterms:created>
  <dcterms:modified xsi:type="dcterms:W3CDTF">2020-09-17T12:27:00Z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