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EA3DE" w14:textId="77777777" w:rsidR="00A80BC4" w:rsidRPr="00564172" w:rsidRDefault="00A80BC4" w:rsidP="00651AE9">
      <w:pPr>
        <w:pStyle w:val="Standard"/>
        <w:spacing w:line="276" w:lineRule="auto"/>
        <w:jc w:val="right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Załącznik 10 Projekt umowy</w:t>
      </w:r>
    </w:p>
    <w:p w14:paraId="48013186" w14:textId="77777777" w:rsidR="00C340D0" w:rsidRPr="00564172" w:rsidRDefault="00A30D93" w:rsidP="00651AE9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...</w:t>
      </w:r>
    </w:p>
    <w:p w14:paraId="70D5AC28" w14:textId="77777777" w:rsidR="00C340D0" w:rsidRPr="00564172" w:rsidRDefault="00C340D0" w:rsidP="00651AE9">
      <w:pPr>
        <w:pStyle w:val="Standard"/>
        <w:spacing w:line="276" w:lineRule="auto"/>
        <w:rPr>
          <w:rFonts w:cs="Times New Roman"/>
        </w:rPr>
      </w:pPr>
    </w:p>
    <w:p w14:paraId="503A6980" w14:textId="77777777" w:rsidR="00C340D0" w:rsidRPr="00564172" w:rsidRDefault="001F6E21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zawarta …</w:t>
      </w:r>
      <w:r w:rsidR="0097735B" w:rsidRPr="00564172">
        <w:rPr>
          <w:rFonts w:cs="Times New Roman"/>
        </w:rPr>
        <w:t xml:space="preserve"> w Kaliszu pomiędzy:</w:t>
      </w:r>
    </w:p>
    <w:p w14:paraId="6BEE2DC9" w14:textId="77777777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  <w:bCs/>
        </w:rPr>
        <w:t xml:space="preserve">Muzeum Okręgowym Ziemi Kaliskiej </w:t>
      </w:r>
      <w:r w:rsidRPr="00564172">
        <w:rPr>
          <w:rFonts w:cs="Times New Roman"/>
        </w:rPr>
        <w:t>z siedzibą w Kaliszu, przy ulicy Kościuszki 12,</w:t>
      </w:r>
      <w:r w:rsidR="001F6E21" w:rsidRPr="00564172">
        <w:rPr>
          <w:rFonts w:cs="Times New Roman"/>
        </w:rPr>
        <w:t xml:space="preserve"> </w:t>
      </w:r>
      <w:r w:rsidRPr="00564172">
        <w:rPr>
          <w:rFonts w:cs="Times New Roman"/>
          <w:bCs/>
        </w:rPr>
        <w:t>REGON 000639512 NIP 618-104-57-06</w:t>
      </w:r>
      <w:r w:rsidRPr="00564172">
        <w:rPr>
          <w:rFonts w:cs="Times New Roman"/>
          <w:b/>
          <w:bCs/>
        </w:rPr>
        <w:t xml:space="preserve"> </w:t>
      </w:r>
      <w:r w:rsidRPr="00564172">
        <w:rPr>
          <w:rFonts w:cs="Times New Roman"/>
        </w:rPr>
        <w:t>zwaną dalej Zam</w:t>
      </w:r>
      <w:r w:rsidR="001F6E21" w:rsidRPr="00564172">
        <w:rPr>
          <w:rFonts w:cs="Times New Roman"/>
        </w:rPr>
        <w:t xml:space="preserve">awiającym, reprezentowaną przez dyrektora </w:t>
      </w:r>
      <w:r w:rsidRPr="00564172">
        <w:rPr>
          <w:rFonts w:cs="Times New Roman"/>
        </w:rPr>
        <w:t>Sylwię Kucharską</w:t>
      </w:r>
    </w:p>
    <w:p w14:paraId="2B5F7381" w14:textId="77777777" w:rsidR="00413B6A" w:rsidRPr="00564172" w:rsidRDefault="00413B6A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zwanym dalej Zamawiającym</w:t>
      </w:r>
    </w:p>
    <w:p w14:paraId="07DEDC88" w14:textId="77777777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a</w:t>
      </w:r>
    </w:p>
    <w:p w14:paraId="0BBEF785" w14:textId="77777777" w:rsidR="00A80BC4" w:rsidRPr="00564172" w:rsidRDefault="00A80BC4" w:rsidP="00651AE9">
      <w:pPr>
        <w:pStyle w:val="Standard"/>
        <w:spacing w:after="240"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......................</w:t>
      </w:r>
    </w:p>
    <w:p w14:paraId="382A5FF1" w14:textId="77777777" w:rsidR="00413B6A" w:rsidRPr="00564172" w:rsidRDefault="00965B35" w:rsidP="00651AE9">
      <w:pPr>
        <w:pStyle w:val="Standard"/>
        <w:spacing w:after="240"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zwanym/ną</w:t>
      </w:r>
      <w:r w:rsidR="00413B6A" w:rsidRPr="00564172">
        <w:rPr>
          <w:rFonts w:cs="Times New Roman"/>
        </w:rPr>
        <w:t xml:space="preserve"> dalej Wykonawcą.</w:t>
      </w:r>
    </w:p>
    <w:p w14:paraId="4CAF63FC" w14:textId="77777777" w:rsidR="00C340D0" w:rsidRPr="00564172" w:rsidRDefault="0097735B" w:rsidP="00651AE9">
      <w:pPr>
        <w:pStyle w:val="Standard"/>
        <w:tabs>
          <w:tab w:val="left" w:leader="dot" w:pos="3045"/>
          <w:tab w:val="center" w:pos="4536"/>
          <w:tab w:val="left" w:leader="dot" w:pos="6447"/>
          <w:tab w:val="right" w:pos="9072"/>
        </w:tabs>
        <w:spacing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 1</w:t>
      </w:r>
    </w:p>
    <w:p w14:paraId="7F9BA6AA" w14:textId="77777777" w:rsidR="00C340D0" w:rsidRPr="00564172" w:rsidRDefault="0097735B" w:rsidP="00651AE9">
      <w:pPr>
        <w:pStyle w:val="Nagwek4"/>
        <w:tabs>
          <w:tab w:val="left" w:pos="0"/>
          <w:tab w:val="left" w:leader="dot" w:pos="3045"/>
          <w:tab w:val="left" w:leader="dot" w:pos="6447"/>
        </w:tabs>
        <w:spacing w:after="240" w:line="276" w:lineRule="auto"/>
        <w:rPr>
          <w:rFonts w:cs="Times New Roman"/>
        </w:rPr>
      </w:pPr>
      <w:r w:rsidRPr="00564172">
        <w:rPr>
          <w:rFonts w:cs="Times New Roman"/>
        </w:rPr>
        <w:t>Przedmiot, zakres i terminy realizacji umowy</w:t>
      </w:r>
    </w:p>
    <w:p w14:paraId="1155CC16" w14:textId="4CC8E3FF" w:rsidR="00A80BC4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1. Przedmiotem niniejszej umo</w:t>
      </w:r>
      <w:r w:rsidR="00A80BC4" w:rsidRPr="00564172">
        <w:rPr>
          <w:rFonts w:cs="Times New Roman"/>
        </w:rPr>
        <w:t xml:space="preserve">wy jest </w:t>
      </w:r>
      <w:r w:rsidR="00A45817">
        <w:rPr>
          <w:rFonts w:cs="Times New Roman"/>
          <w:kern w:val="0"/>
        </w:rPr>
        <w:t>u</w:t>
      </w:r>
      <w:r w:rsidR="00F02080">
        <w:rPr>
          <w:rFonts w:cs="Times New Roman"/>
          <w:kern w:val="0"/>
        </w:rPr>
        <w:t xml:space="preserve">tworzenie wystawy stałej </w:t>
      </w:r>
      <w:r w:rsidR="00A45817" w:rsidRPr="00A45817">
        <w:rPr>
          <w:rFonts w:cs="Times New Roman"/>
          <w:kern w:val="0"/>
        </w:rPr>
        <w:t>w Rezerwacie Archeologicznym w Kaliszu-Zawodziu</w:t>
      </w:r>
      <w:r w:rsidR="00964696" w:rsidRPr="00564172">
        <w:rPr>
          <w:rFonts w:cs="Times New Roman"/>
        </w:rPr>
        <w:t>.</w:t>
      </w:r>
    </w:p>
    <w:p w14:paraId="23831314" w14:textId="4FC69C9C" w:rsidR="00A80BC4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2. </w:t>
      </w:r>
      <w:r w:rsidR="00F02080">
        <w:rPr>
          <w:rFonts w:cs="Times New Roman"/>
        </w:rPr>
        <w:t xml:space="preserve">Szczegółowy opis zamówienia zawarty został w opisach elementów wystawy stanowiących </w:t>
      </w:r>
      <w:r w:rsidR="00A80BC4" w:rsidRPr="001E7569">
        <w:rPr>
          <w:rFonts w:cs="Times New Roman"/>
        </w:rPr>
        <w:t>załącznik</w:t>
      </w:r>
      <w:r w:rsidR="00F02080">
        <w:rPr>
          <w:rFonts w:cs="Times New Roman"/>
        </w:rPr>
        <w:t>i od</w:t>
      </w:r>
      <w:r w:rsidR="00A80BC4" w:rsidRPr="001E7569">
        <w:rPr>
          <w:rFonts w:cs="Times New Roman"/>
        </w:rPr>
        <w:t xml:space="preserve"> nr </w:t>
      </w:r>
      <w:r w:rsidR="00F544AD">
        <w:rPr>
          <w:rFonts w:cs="Times New Roman"/>
        </w:rPr>
        <w:t>0</w:t>
      </w:r>
      <w:r w:rsidR="00A80BC4" w:rsidRPr="001E7569">
        <w:rPr>
          <w:rFonts w:cs="Times New Roman"/>
        </w:rPr>
        <w:t>1</w:t>
      </w:r>
      <w:r w:rsidR="00A80BC4" w:rsidRPr="00564172">
        <w:rPr>
          <w:rFonts w:cs="Times New Roman"/>
        </w:rPr>
        <w:t xml:space="preserve"> do </w:t>
      </w:r>
      <w:r w:rsidR="00F02080">
        <w:rPr>
          <w:rFonts w:cs="Times New Roman"/>
        </w:rPr>
        <w:t>21</w:t>
      </w:r>
      <w:r w:rsidR="00F544AD">
        <w:rPr>
          <w:rFonts w:cs="Times New Roman"/>
        </w:rPr>
        <w:t xml:space="preserve"> do niniejszej umowy.</w:t>
      </w:r>
    </w:p>
    <w:p w14:paraId="767FAABF" w14:textId="77777777" w:rsidR="00964696" w:rsidRPr="00564172" w:rsidRDefault="0097735B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cs="Times New Roman"/>
        </w:rPr>
        <w:t xml:space="preserve">3. </w:t>
      </w:r>
      <w:r w:rsidRPr="00564172">
        <w:rPr>
          <w:rFonts w:eastAsia="Times New Roman" w:cs="Times New Roman"/>
          <w:color w:val="000000"/>
        </w:rPr>
        <w:t>Przedmiot umowy powinien być wykonany przez Wykonawcę zgodnie z postanowieniami umowy, zasadami wiedzy technicznej oraz przy uwzględnieniu obowiązujących przepisów prawa, a także w oparciu o specyfikację istotnych warunków zamówienia.</w:t>
      </w:r>
    </w:p>
    <w:p w14:paraId="1AC66257" w14:textId="77777777" w:rsidR="0058101E" w:rsidRPr="00564172" w:rsidRDefault="0058101E" w:rsidP="00651AE9">
      <w:pPr>
        <w:pStyle w:val="Standard"/>
        <w:spacing w:line="276" w:lineRule="auto"/>
        <w:ind w:left="426" w:hanging="426"/>
        <w:jc w:val="center"/>
        <w:rPr>
          <w:rFonts w:cs="Times New Roman"/>
          <w:b/>
          <w:bCs/>
        </w:rPr>
      </w:pPr>
    </w:p>
    <w:p w14:paraId="47B76E4F" w14:textId="77777777" w:rsidR="00C340D0" w:rsidRPr="00564172" w:rsidRDefault="0097735B" w:rsidP="00651AE9">
      <w:pPr>
        <w:pStyle w:val="Standard"/>
        <w:spacing w:line="276" w:lineRule="auto"/>
        <w:ind w:left="426" w:hanging="426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§2</w:t>
      </w:r>
    </w:p>
    <w:p w14:paraId="630FAA35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</w:rPr>
      </w:pPr>
      <w:r w:rsidRPr="00564172">
        <w:rPr>
          <w:rFonts w:cs="Times New Roman"/>
          <w:b/>
        </w:rPr>
        <w:t>Wynagrodzenie i zasady rozliczania</w:t>
      </w:r>
    </w:p>
    <w:p w14:paraId="6B01A777" w14:textId="01E7CB69" w:rsidR="00413B6A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1. </w:t>
      </w:r>
      <w:r w:rsidR="00413B6A" w:rsidRPr="00564172">
        <w:rPr>
          <w:rFonts w:cs="Times New Roman"/>
        </w:rPr>
        <w:t>Wynagrodzenie Wykonawcy ustalone zostało na podstawie kosztorysu</w:t>
      </w:r>
      <w:r w:rsidR="00A80BC4" w:rsidRPr="00564172">
        <w:rPr>
          <w:rFonts w:cs="Times New Roman"/>
        </w:rPr>
        <w:t xml:space="preserve"> ofertowego z dnia ...</w:t>
      </w:r>
      <w:r w:rsidR="00413B6A" w:rsidRPr="00564172">
        <w:rPr>
          <w:rFonts w:cs="Times New Roman"/>
        </w:rPr>
        <w:t xml:space="preserve"> będącego </w:t>
      </w:r>
      <w:r w:rsidR="00F544AD">
        <w:rPr>
          <w:rFonts w:cs="Times New Roman"/>
          <w:bCs/>
        </w:rPr>
        <w:t>załącznikiem nr 22</w:t>
      </w:r>
      <w:r w:rsidR="00413B6A" w:rsidRPr="00564172">
        <w:rPr>
          <w:rFonts w:cs="Times New Roman"/>
        </w:rPr>
        <w:t xml:space="preserve"> do niniejszej umowy.</w:t>
      </w:r>
    </w:p>
    <w:p w14:paraId="398275DE" w14:textId="0D181EF2" w:rsidR="00C340D0" w:rsidRDefault="00413B6A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2. </w:t>
      </w:r>
      <w:r w:rsidR="0097735B" w:rsidRPr="00564172">
        <w:rPr>
          <w:rFonts w:cs="Times New Roman"/>
        </w:rPr>
        <w:t>Za wykonanie przedmiotu umowy Strony ust</w:t>
      </w:r>
      <w:r w:rsidRPr="00564172">
        <w:rPr>
          <w:rFonts w:cs="Times New Roman"/>
        </w:rPr>
        <w:t xml:space="preserve">alają wynagrodzenie w kwocie </w:t>
      </w:r>
      <w:r w:rsidR="00A80BC4" w:rsidRPr="00564172">
        <w:rPr>
          <w:rFonts w:cs="Times New Roman"/>
        </w:rPr>
        <w:t xml:space="preserve">... </w:t>
      </w:r>
      <w:r w:rsidRPr="00564172">
        <w:rPr>
          <w:rFonts w:cs="Times New Roman"/>
        </w:rPr>
        <w:t xml:space="preserve"> zł </w:t>
      </w:r>
      <w:r w:rsidR="0097735B" w:rsidRPr="00564172">
        <w:rPr>
          <w:rFonts w:cs="Times New Roman"/>
        </w:rPr>
        <w:t>plus VAT (słowni</w:t>
      </w:r>
      <w:r w:rsidR="00A80BC4" w:rsidRPr="00564172">
        <w:rPr>
          <w:rFonts w:cs="Times New Roman"/>
        </w:rPr>
        <w:t xml:space="preserve">e: ... </w:t>
      </w:r>
      <w:r w:rsidR="0097735B" w:rsidRPr="00564172">
        <w:rPr>
          <w:rFonts w:cs="Times New Roman"/>
        </w:rPr>
        <w:t xml:space="preserve">) płatne przelewem na konto Wykonawcy </w:t>
      </w:r>
      <w:r w:rsidR="001F6E21" w:rsidRPr="00564172">
        <w:rPr>
          <w:rFonts w:cs="Times New Roman"/>
        </w:rPr>
        <w:t xml:space="preserve">wskazane na fakturze, </w:t>
      </w:r>
      <w:r w:rsidR="0097735B" w:rsidRPr="00564172">
        <w:rPr>
          <w:rFonts w:cs="Times New Roman"/>
        </w:rPr>
        <w:t>na podstawie przedstawionej faktury po</w:t>
      </w:r>
      <w:r w:rsidR="001F6E21" w:rsidRPr="00564172">
        <w:rPr>
          <w:rFonts w:cs="Times New Roman"/>
        </w:rPr>
        <w:t xml:space="preserve"> wykonan</w:t>
      </w:r>
      <w:r w:rsidR="00A80BC4" w:rsidRPr="00564172">
        <w:rPr>
          <w:rFonts w:cs="Times New Roman"/>
        </w:rPr>
        <w:t>iu całości zadania i terminie 14</w:t>
      </w:r>
      <w:r w:rsidR="0097735B" w:rsidRPr="00564172">
        <w:rPr>
          <w:rFonts w:cs="Times New Roman"/>
        </w:rPr>
        <w:t xml:space="preserve"> dni od daty otrzymania przez Zamawiającego</w:t>
      </w:r>
      <w:r w:rsidRPr="00564172">
        <w:rPr>
          <w:rFonts w:cs="Times New Roman"/>
        </w:rPr>
        <w:t xml:space="preserve"> prawidłowo wystawion</w:t>
      </w:r>
      <w:r w:rsidR="00A80BC4" w:rsidRPr="00564172">
        <w:rPr>
          <w:rFonts w:cs="Times New Roman"/>
        </w:rPr>
        <w:t>ej faktury.</w:t>
      </w:r>
    </w:p>
    <w:p w14:paraId="7167F118" w14:textId="7BDCD967" w:rsidR="00BC1337" w:rsidRDefault="00BC1337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Płatność dokonana będ</w:t>
      </w:r>
      <w:r w:rsidR="00F544AD">
        <w:rPr>
          <w:rFonts w:cs="Times New Roman"/>
        </w:rPr>
        <w:t>zie na rachunek bankowy nr … .</w:t>
      </w:r>
    </w:p>
    <w:p w14:paraId="27DA0452" w14:textId="6C9C3C6B" w:rsidR="00BC1337" w:rsidRPr="00564172" w:rsidRDefault="00BC1337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Za datę zapłaty uważany jest dzień obciążenia rachunku Zamawiającego.</w:t>
      </w:r>
    </w:p>
    <w:p w14:paraId="5CF0A661" w14:textId="22685F96" w:rsidR="00C340D0" w:rsidRPr="00564172" w:rsidRDefault="00BC1337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110FF0" w:rsidRPr="00564172">
        <w:rPr>
          <w:rFonts w:cs="Times New Roman"/>
        </w:rPr>
        <w:t>. Za wykonanie zadania</w:t>
      </w:r>
      <w:r w:rsidR="0097735B" w:rsidRPr="00564172">
        <w:rPr>
          <w:rFonts w:cs="Times New Roman"/>
        </w:rPr>
        <w:t xml:space="preserve"> Strony przyjmują dzień odbioru zadania potwierdzony w Protokole</w:t>
      </w:r>
      <w:r w:rsidR="00110FF0" w:rsidRPr="00564172">
        <w:rPr>
          <w:rFonts w:cs="Times New Roman"/>
        </w:rPr>
        <w:t xml:space="preserve"> odbioru </w:t>
      </w:r>
      <w:r w:rsidR="00BA1FFD">
        <w:rPr>
          <w:rFonts w:cs="Times New Roman"/>
        </w:rPr>
        <w:t xml:space="preserve">bezusterkowo wykonanej </w:t>
      </w:r>
      <w:r w:rsidR="00461A71" w:rsidRPr="00564172">
        <w:rPr>
          <w:rFonts w:cs="Times New Roman"/>
        </w:rPr>
        <w:t>usługi</w:t>
      </w:r>
      <w:r>
        <w:rPr>
          <w:rFonts w:cs="Times New Roman"/>
        </w:rPr>
        <w:t>,</w:t>
      </w:r>
      <w:r w:rsidR="00110FF0" w:rsidRPr="00564172">
        <w:rPr>
          <w:rFonts w:cs="Times New Roman"/>
        </w:rPr>
        <w:t xml:space="preserve"> </w:t>
      </w:r>
      <w:r w:rsidR="0097735B" w:rsidRPr="00564172">
        <w:rPr>
          <w:rFonts w:cs="Times New Roman"/>
        </w:rPr>
        <w:t>podpisanym przez przedstawicieli Z</w:t>
      </w:r>
      <w:r w:rsidR="00413B6A" w:rsidRPr="00564172">
        <w:rPr>
          <w:rFonts w:cs="Times New Roman"/>
        </w:rPr>
        <w:t>amawiającego oraz Wykonawcy</w:t>
      </w:r>
      <w:r w:rsidR="0097735B" w:rsidRPr="00564172">
        <w:rPr>
          <w:rFonts w:cs="Times New Roman"/>
        </w:rPr>
        <w:t xml:space="preserve">. Wzór </w:t>
      </w:r>
      <w:r w:rsidR="00A80BC4" w:rsidRPr="00564172">
        <w:rPr>
          <w:rFonts w:cs="Times New Roman"/>
        </w:rPr>
        <w:t xml:space="preserve">protokołu stanowi </w:t>
      </w:r>
      <w:r w:rsidR="00A80BC4" w:rsidRPr="0001797F">
        <w:rPr>
          <w:rFonts w:cs="Times New Roman"/>
          <w:bCs/>
        </w:rPr>
        <w:t>załącznik nr 2</w:t>
      </w:r>
      <w:r w:rsidR="0097735B" w:rsidRPr="00564172">
        <w:rPr>
          <w:rFonts w:cs="Times New Roman"/>
        </w:rPr>
        <w:t xml:space="preserve"> do umowy. Oryginał protokołu odbioru Wykonawca zobowiązany jest dołączyć do faktury.</w:t>
      </w:r>
    </w:p>
    <w:p w14:paraId="172BC430" w14:textId="25326F72" w:rsidR="001F6E21" w:rsidRPr="00564172" w:rsidRDefault="00BC1337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97735B" w:rsidRPr="00564172">
        <w:rPr>
          <w:rFonts w:cs="Times New Roman"/>
        </w:rPr>
        <w:t>. Wykonawca zobowiązany jest do umieszczenia na fakturze VAT nazwy zgodnie ze specyfikacją przetargową.</w:t>
      </w:r>
    </w:p>
    <w:p w14:paraId="05121CF7" w14:textId="24E60CDA" w:rsidR="001E7569" w:rsidRDefault="00BC1337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</w:t>
      </w:r>
      <w:r w:rsidR="0097735B" w:rsidRPr="00564172">
        <w:rPr>
          <w:rFonts w:eastAsia="Times New Roman" w:cs="Times New Roman"/>
          <w:color w:val="000000"/>
        </w:rPr>
        <w:t>. W wynagrodzeniu określonym w pkt. 1 mieszczą się wszelkie koszty wykonania przedmiotu umowy</w:t>
      </w:r>
      <w:r w:rsidR="001E7569">
        <w:rPr>
          <w:rFonts w:eastAsia="Times New Roman" w:cs="Times New Roman"/>
          <w:color w:val="000000"/>
        </w:rPr>
        <w:t>.</w:t>
      </w:r>
    </w:p>
    <w:p w14:paraId="22EDD3B3" w14:textId="5FB3E356" w:rsidR="001F6E21" w:rsidRPr="00564172" w:rsidRDefault="00BC1337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</w:t>
      </w:r>
      <w:r w:rsidR="0097735B" w:rsidRPr="00564172">
        <w:rPr>
          <w:rFonts w:eastAsia="Times New Roman" w:cs="Times New Roman"/>
          <w:color w:val="000000"/>
        </w:rPr>
        <w:t>. Wartość przedmiotu umowy Wykonawca skalkulował w kosztorysie ofertowym</w:t>
      </w:r>
      <w:r w:rsidR="001F6E21" w:rsidRPr="00564172">
        <w:rPr>
          <w:rFonts w:eastAsia="Times New Roman" w:cs="Times New Roman"/>
          <w:color w:val="000000"/>
        </w:rPr>
        <w:t xml:space="preserve"> stanowiącym </w:t>
      </w:r>
      <w:r w:rsidR="00F544AD">
        <w:rPr>
          <w:rFonts w:eastAsia="Times New Roman" w:cs="Times New Roman"/>
          <w:bCs/>
          <w:color w:val="000000"/>
        </w:rPr>
        <w:t>załącznik nr 22</w:t>
      </w:r>
      <w:r w:rsidR="001F6E21" w:rsidRPr="00564172">
        <w:rPr>
          <w:rFonts w:eastAsia="Times New Roman" w:cs="Times New Roman"/>
          <w:color w:val="000000"/>
        </w:rPr>
        <w:t xml:space="preserve"> do niniejszej umowy</w:t>
      </w:r>
      <w:r w:rsidR="0097735B" w:rsidRPr="00564172">
        <w:rPr>
          <w:rFonts w:eastAsia="Times New Roman" w:cs="Times New Roman"/>
          <w:color w:val="000000"/>
        </w:rPr>
        <w:t>, sporządzonym na podstawie dokumentacji</w:t>
      </w:r>
      <w:r w:rsidR="00461A71" w:rsidRPr="00564172">
        <w:rPr>
          <w:rFonts w:eastAsia="Times New Roman" w:cs="Times New Roman"/>
          <w:color w:val="000000"/>
        </w:rPr>
        <w:t xml:space="preserve"> projektowej</w:t>
      </w:r>
      <w:r w:rsidR="001F6E21" w:rsidRPr="00564172">
        <w:rPr>
          <w:rFonts w:eastAsia="Times New Roman" w:cs="Times New Roman"/>
          <w:color w:val="000000"/>
        </w:rPr>
        <w:t>.</w:t>
      </w:r>
    </w:p>
    <w:p w14:paraId="18DF34B3" w14:textId="143727EA" w:rsidR="001E7569" w:rsidRDefault="00BC1337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9</w:t>
      </w:r>
      <w:r w:rsidR="0097735B" w:rsidRPr="00564172">
        <w:rPr>
          <w:rFonts w:eastAsia="Times New Roman" w:cs="Times New Roman"/>
          <w:color w:val="000000"/>
        </w:rPr>
        <w:t>. Kosztorys ma charakter pomocniczy i służy do przedstawienia</w:t>
      </w:r>
      <w:r w:rsidR="00110FF0" w:rsidRPr="00564172">
        <w:rPr>
          <w:rFonts w:eastAsia="Times New Roman" w:cs="Times New Roman"/>
          <w:color w:val="000000"/>
        </w:rPr>
        <w:t xml:space="preserve"> sposobu obliczenia całkowitej </w:t>
      </w:r>
      <w:r w:rsidR="0097735B" w:rsidRPr="00564172">
        <w:rPr>
          <w:rFonts w:eastAsia="Times New Roman" w:cs="Times New Roman"/>
          <w:color w:val="000000"/>
        </w:rPr>
        <w:t>ceny oferty oraz ewentualnego rozliczenia się pomiędzy Wykonawcą a Zamawiającym w przypadku wcześniejszego odstąpienia od umowy przez którąś ze Stron.</w:t>
      </w:r>
    </w:p>
    <w:p w14:paraId="45F5731F" w14:textId="3F136CE7" w:rsidR="001F6E21" w:rsidRPr="00564172" w:rsidRDefault="00BC1337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</w:t>
      </w:r>
      <w:r w:rsidR="001E7569">
        <w:rPr>
          <w:rFonts w:eastAsia="Times New Roman" w:cs="Times New Roman"/>
          <w:color w:val="000000"/>
        </w:rPr>
        <w:t>. Nie</w:t>
      </w:r>
      <w:r w:rsidR="0097735B" w:rsidRPr="00564172">
        <w:rPr>
          <w:rFonts w:eastAsia="Times New Roman" w:cs="Times New Roman"/>
          <w:color w:val="000000"/>
        </w:rPr>
        <w:t xml:space="preserve">ujęcie przez Wykonawcę </w:t>
      </w:r>
      <w:r w:rsidR="001F6E21" w:rsidRPr="00564172">
        <w:rPr>
          <w:rFonts w:eastAsia="Times New Roman" w:cs="Times New Roman"/>
          <w:color w:val="000000"/>
        </w:rPr>
        <w:t xml:space="preserve">w kosztorysie ofertowym </w:t>
      </w:r>
      <w:r w:rsidR="0097735B" w:rsidRPr="00564172">
        <w:rPr>
          <w:rFonts w:eastAsia="Times New Roman" w:cs="Times New Roman"/>
          <w:color w:val="000000"/>
        </w:rPr>
        <w:t xml:space="preserve">pozycji określonej w dokumentacji projektowej lub błędne opisanie pozycji czy </w:t>
      </w:r>
      <w:r w:rsidR="001F6E21" w:rsidRPr="00564172">
        <w:rPr>
          <w:rFonts w:eastAsia="Times New Roman" w:cs="Times New Roman"/>
          <w:color w:val="000000"/>
        </w:rPr>
        <w:t xml:space="preserve">też </w:t>
      </w:r>
      <w:r w:rsidR="0097735B" w:rsidRPr="00564172">
        <w:rPr>
          <w:rFonts w:eastAsia="Times New Roman" w:cs="Times New Roman"/>
          <w:color w:val="000000"/>
        </w:rPr>
        <w:t>obmiaru</w:t>
      </w:r>
      <w:r w:rsidR="001F6E21" w:rsidRPr="00564172">
        <w:rPr>
          <w:rFonts w:eastAsia="Times New Roman" w:cs="Times New Roman"/>
          <w:color w:val="000000"/>
        </w:rPr>
        <w:t>,</w:t>
      </w:r>
      <w:r w:rsidR="0097735B" w:rsidRPr="00564172">
        <w:rPr>
          <w:rFonts w:eastAsia="Times New Roman" w:cs="Times New Roman"/>
          <w:color w:val="000000"/>
        </w:rPr>
        <w:t xml:space="preserve"> nie zwalnia Wykonawcy z obowiązku wykonania tych robót, przy czym Wykonawcy nie będzie przysługiwało dodatkowe wynagrodzenie z tego tytułu. Zamawiający uzna, że Wykonawca skalkulował te </w:t>
      </w:r>
      <w:r w:rsidR="00CD16C6" w:rsidRPr="00564172">
        <w:rPr>
          <w:rFonts w:eastAsia="Times New Roman" w:cs="Times New Roman"/>
          <w:color w:val="000000"/>
        </w:rPr>
        <w:t>usługi</w:t>
      </w:r>
      <w:r w:rsidR="0097735B" w:rsidRPr="00564172">
        <w:rPr>
          <w:rFonts w:eastAsia="Times New Roman" w:cs="Times New Roman"/>
          <w:color w:val="000000"/>
        </w:rPr>
        <w:t xml:space="preserve"> w innych pozycjach kosztorysu ofertowego.</w:t>
      </w:r>
    </w:p>
    <w:p w14:paraId="48DEB118" w14:textId="574C0F7F" w:rsidR="00BC1337" w:rsidRPr="00564172" w:rsidRDefault="00BC1337" w:rsidP="00651AE9">
      <w:pPr>
        <w:pStyle w:val="Standard"/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>11</w:t>
      </w:r>
      <w:r w:rsidR="0097735B" w:rsidRPr="00564172">
        <w:rPr>
          <w:rFonts w:cs="Times New Roman"/>
        </w:rPr>
        <w:t>. Nie przewiduje się możliwości wzrostu cen jednostkowych poszczególnych pozycji kosztorysu ofertowego, które są cenami ryczałtowymi, jak również składników cenotwórczych podanych w kosztorysie ofertowym przez Wykonawcę.</w:t>
      </w:r>
    </w:p>
    <w:p w14:paraId="7806FA95" w14:textId="77777777" w:rsidR="00C340D0" w:rsidRPr="00564172" w:rsidRDefault="0097735B" w:rsidP="00651AE9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§3</w:t>
      </w:r>
    </w:p>
    <w:p w14:paraId="3EC81F70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Osoby uczestniczące przy realizacji umowy</w:t>
      </w:r>
    </w:p>
    <w:p w14:paraId="1E6AE887" w14:textId="0E3233A5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Przedstawicielem Zamawiającego w odniesieniu do prac</w:t>
      </w:r>
      <w:r w:rsidR="009A3CCB" w:rsidRPr="00564172">
        <w:rPr>
          <w:rFonts w:cs="Times New Roman"/>
        </w:rPr>
        <w:t xml:space="preserve"> objętych przedmiotem</w:t>
      </w:r>
      <w:r w:rsidRPr="00564172">
        <w:rPr>
          <w:rFonts w:cs="Times New Roman"/>
        </w:rPr>
        <w:t xml:space="preserve"> niniejszej umowy </w:t>
      </w:r>
      <w:r w:rsidR="00DE243C">
        <w:rPr>
          <w:rFonts w:cs="Times New Roman"/>
        </w:rPr>
        <w:t>jest</w:t>
      </w:r>
      <w:r w:rsidR="00F544AD">
        <w:rPr>
          <w:rFonts w:cs="Times New Roman"/>
        </w:rPr>
        <w:t xml:space="preserve"> dyrektor MOZK.</w:t>
      </w:r>
    </w:p>
    <w:p w14:paraId="0667388C" w14:textId="77777777" w:rsidR="00C340D0" w:rsidRPr="00564172" w:rsidRDefault="0043778F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2</w:t>
      </w:r>
      <w:r w:rsidR="0097735B" w:rsidRPr="00564172">
        <w:rPr>
          <w:rFonts w:cs="Times New Roman"/>
        </w:rPr>
        <w:t>. Przedstawicielem Wykonawcy w odniesieniu do robót objętych przedmiotem umowy je</w:t>
      </w:r>
      <w:r w:rsidR="009A3CCB" w:rsidRPr="00564172">
        <w:rPr>
          <w:rFonts w:cs="Times New Roman"/>
        </w:rPr>
        <w:t>st …</w:t>
      </w:r>
    </w:p>
    <w:p w14:paraId="1D74A9AD" w14:textId="341CB266" w:rsidR="00C340D0" w:rsidRPr="00564172" w:rsidRDefault="0043778F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</w:t>
      </w:r>
      <w:r w:rsidR="0097735B" w:rsidRPr="00564172">
        <w:rPr>
          <w:rFonts w:cs="Times New Roman"/>
        </w:rPr>
        <w:t xml:space="preserve">. Strony mogą pisemnie poinformować o zmianie </w:t>
      </w:r>
      <w:r w:rsidR="001E7569">
        <w:rPr>
          <w:rFonts w:cs="Times New Roman"/>
        </w:rPr>
        <w:t>osób wymienionych w ust. 1 i 2</w:t>
      </w:r>
      <w:r w:rsidR="0097735B" w:rsidRPr="00564172">
        <w:rPr>
          <w:rFonts w:cs="Times New Roman"/>
        </w:rPr>
        <w:t xml:space="preserve"> niniejszego paragrafu lub wyznaczyć dodatkowe osoby, przy czym powiadamianie takie nie wymaga formy aneksu do umowy.</w:t>
      </w:r>
    </w:p>
    <w:p w14:paraId="1F9E0B52" w14:textId="3DFC6BED" w:rsidR="00C340D0" w:rsidRPr="00564172" w:rsidRDefault="0097735B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§4</w:t>
      </w:r>
    </w:p>
    <w:p w14:paraId="0D25087B" w14:textId="40FF4FBA" w:rsidR="00C340D0" w:rsidRDefault="0097735B" w:rsidP="00305079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Zobowiązania stron</w:t>
      </w:r>
    </w:p>
    <w:p w14:paraId="6EBCFF3F" w14:textId="1DF17DD4" w:rsidR="00305079" w:rsidRPr="00347E7F" w:rsidRDefault="00347E7F" w:rsidP="008F561E">
      <w:pPr>
        <w:spacing w:line="276" w:lineRule="auto"/>
        <w:jc w:val="both"/>
        <w:rPr>
          <w:sz w:val="24"/>
          <w:szCs w:val="24"/>
        </w:rPr>
      </w:pPr>
      <w:r w:rsidRPr="00347E7F">
        <w:rPr>
          <w:sz w:val="24"/>
          <w:szCs w:val="24"/>
        </w:rPr>
        <w:t xml:space="preserve">1. </w:t>
      </w:r>
      <w:r w:rsidR="00305079" w:rsidRPr="00347E7F">
        <w:rPr>
          <w:sz w:val="24"/>
          <w:szCs w:val="24"/>
        </w:rPr>
        <w:t>Przed przystąpieniem do realizacji zadania Wykonawca dokona wszystkich niezbędnych pomiarów do ich wykonania.</w:t>
      </w:r>
    </w:p>
    <w:p w14:paraId="5C9BDBFD" w14:textId="258AB30D" w:rsidR="00305079" w:rsidRPr="00347E7F" w:rsidRDefault="00347E7F" w:rsidP="008F56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347E7F">
        <w:rPr>
          <w:kern w:val="0"/>
          <w:sz w:val="24"/>
          <w:szCs w:val="24"/>
        </w:rPr>
        <w:t xml:space="preserve">2. </w:t>
      </w:r>
      <w:r w:rsidR="00111A4C" w:rsidRPr="00347E7F">
        <w:rPr>
          <w:kern w:val="0"/>
          <w:sz w:val="24"/>
          <w:szCs w:val="24"/>
        </w:rPr>
        <w:t>W</w:t>
      </w:r>
      <w:r w:rsidR="00305079" w:rsidRPr="00347E7F">
        <w:rPr>
          <w:kern w:val="0"/>
          <w:sz w:val="24"/>
          <w:szCs w:val="24"/>
        </w:rPr>
        <w:t xml:space="preserve">ykonawca zadania jest zobowiązany do </w:t>
      </w:r>
      <w:r w:rsidR="00945F15" w:rsidRPr="00347E7F">
        <w:rPr>
          <w:kern w:val="0"/>
          <w:sz w:val="24"/>
          <w:szCs w:val="24"/>
        </w:rPr>
        <w:t>szczeg</w:t>
      </w:r>
      <w:r w:rsidR="00945F15">
        <w:rPr>
          <w:kern w:val="0"/>
          <w:sz w:val="24"/>
          <w:szCs w:val="24"/>
        </w:rPr>
        <w:t>óło</w:t>
      </w:r>
      <w:r w:rsidR="00945F15" w:rsidRPr="00347E7F">
        <w:rPr>
          <w:kern w:val="0"/>
          <w:sz w:val="24"/>
          <w:szCs w:val="24"/>
        </w:rPr>
        <w:t>wego</w:t>
      </w:r>
      <w:r w:rsidR="00305079" w:rsidRPr="00347E7F">
        <w:rPr>
          <w:kern w:val="0"/>
          <w:sz w:val="24"/>
          <w:szCs w:val="24"/>
        </w:rPr>
        <w:t xml:space="preserve"> i w najwyższej jakości</w:t>
      </w:r>
      <w:r w:rsidR="00F544AD">
        <w:rPr>
          <w:kern w:val="0"/>
          <w:sz w:val="24"/>
          <w:szCs w:val="24"/>
        </w:rPr>
        <w:t xml:space="preserve"> zrealizowania wszystkich elementów wy</w:t>
      </w:r>
      <w:r w:rsidR="00726869">
        <w:rPr>
          <w:kern w:val="0"/>
          <w:sz w:val="24"/>
          <w:szCs w:val="24"/>
        </w:rPr>
        <w:t>s</w:t>
      </w:r>
      <w:r w:rsidR="00305079" w:rsidRPr="00347E7F">
        <w:rPr>
          <w:kern w:val="0"/>
          <w:sz w:val="24"/>
          <w:szCs w:val="24"/>
        </w:rPr>
        <w:t>tawy i rekonstrukcji. Rekonstrukcje</w:t>
      </w:r>
      <w:r w:rsidR="00F544AD">
        <w:rPr>
          <w:kern w:val="0"/>
          <w:sz w:val="24"/>
          <w:szCs w:val="24"/>
        </w:rPr>
        <w:t xml:space="preserve"> zabytków</w:t>
      </w:r>
      <w:r w:rsidR="00305079" w:rsidRPr="00347E7F">
        <w:rPr>
          <w:kern w:val="0"/>
          <w:sz w:val="24"/>
          <w:szCs w:val="24"/>
        </w:rPr>
        <w:t>, rekonstrukc</w:t>
      </w:r>
      <w:r w:rsidR="00F544AD">
        <w:rPr>
          <w:kern w:val="0"/>
          <w:sz w:val="24"/>
          <w:szCs w:val="24"/>
        </w:rPr>
        <w:t>je w formie reliefów, graficzne i</w:t>
      </w:r>
      <w:r w:rsidR="00305079" w:rsidRPr="00347E7F">
        <w:rPr>
          <w:kern w:val="0"/>
          <w:sz w:val="24"/>
          <w:szCs w:val="24"/>
        </w:rPr>
        <w:t xml:space="preserve"> filmowe należy wykonać z dbałością o detale i wierne odtworzenie, zgodnie z dostępną wiedzą historyczną oraz na podstawie materiałów archeologicznych i konsultacji z Zamawiającym</w:t>
      </w:r>
      <w:r w:rsidRPr="00347E7F">
        <w:rPr>
          <w:kern w:val="0"/>
          <w:sz w:val="24"/>
          <w:szCs w:val="24"/>
        </w:rPr>
        <w:t>.</w:t>
      </w:r>
    </w:p>
    <w:p w14:paraId="0196DE9E" w14:textId="1C93EFCC" w:rsidR="00305079" w:rsidRPr="00347E7F" w:rsidRDefault="00347E7F" w:rsidP="008F561E">
      <w:pPr>
        <w:pStyle w:val="Akapitzlist"/>
        <w:spacing w:line="276" w:lineRule="auto"/>
        <w:ind w:left="0"/>
        <w:jc w:val="both"/>
      </w:pPr>
      <w:r w:rsidRPr="00347E7F">
        <w:rPr>
          <w:kern w:val="0"/>
        </w:rPr>
        <w:t>3. D</w:t>
      </w:r>
      <w:r w:rsidR="00305079" w:rsidRPr="00347E7F">
        <w:rPr>
          <w:kern w:val="0"/>
        </w:rPr>
        <w:t>o wykonania zadania Wykonawca zastosuje materiały odporne na wiele cykli eksploatacji przez zwiedzających wystawę. Obudowy, kasetony i ramy należy wykonać w taki sposób, aby zapewniały odpowiednią prezentację znajdujących się wewnątrz rekonstrukcji. Zapewnienie optymalnych rozwiązań pod względem konstrukcyjnym, estetycznym i bezpieczeństwa leży po stronie Wykonawc</w:t>
      </w:r>
      <w:r w:rsidR="005913E6">
        <w:rPr>
          <w:kern w:val="0"/>
        </w:rPr>
        <w:t>y</w:t>
      </w:r>
      <w:r w:rsidR="00542968">
        <w:rPr>
          <w:kern w:val="0"/>
        </w:rPr>
        <w:t>.</w:t>
      </w:r>
    </w:p>
    <w:p w14:paraId="7F2B445D" w14:textId="4BBA9740" w:rsidR="00305079" w:rsidRPr="00347E7F" w:rsidRDefault="00347E7F" w:rsidP="008F561E">
      <w:pPr>
        <w:pStyle w:val="Akapitzlist"/>
        <w:spacing w:line="276" w:lineRule="auto"/>
        <w:ind w:left="0"/>
        <w:jc w:val="both"/>
      </w:pPr>
      <w:r w:rsidRPr="00347E7F">
        <w:rPr>
          <w:kern w:val="0"/>
        </w:rPr>
        <w:t>4. D</w:t>
      </w:r>
      <w:r w:rsidR="00994749" w:rsidRPr="00347E7F">
        <w:rPr>
          <w:kern w:val="0"/>
        </w:rPr>
        <w:t>ostarczone wyposażenie winno być oznaczone znakiem CE, zgodnie z obowiązującym Rozporządzeniem Ministra Ro</w:t>
      </w:r>
      <w:r w:rsidR="00F544AD">
        <w:rPr>
          <w:kern w:val="0"/>
        </w:rPr>
        <w:t>zwoju z dnia 2 czerwca 2016 r.</w:t>
      </w:r>
      <w:r w:rsidR="00994749" w:rsidRPr="00347E7F">
        <w:rPr>
          <w:kern w:val="0"/>
        </w:rPr>
        <w:t xml:space="preserve"> w sprawie wymagań</w:t>
      </w:r>
      <w:r w:rsidR="00694DDF">
        <w:rPr>
          <w:kern w:val="0"/>
        </w:rPr>
        <w:t xml:space="preserve"> dla sprzętu elektrycznego</w:t>
      </w:r>
      <w:r w:rsidR="00994749" w:rsidRPr="00347E7F">
        <w:rPr>
          <w:kern w:val="0"/>
        </w:rPr>
        <w:t>.</w:t>
      </w:r>
      <w:bookmarkStart w:id="0" w:name="_GoBack"/>
      <w:bookmarkEnd w:id="0"/>
    </w:p>
    <w:p w14:paraId="15216394" w14:textId="34C4122A" w:rsidR="00C340D0" w:rsidRPr="00347E7F" w:rsidRDefault="00347E7F" w:rsidP="008F561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347E7F">
        <w:rPr>
          <w:rFonts w:cs="Times New Roman"/>
        </w:rPr>
        <w:t xml:space="preserve">5. </w:t>
      </w:r>
      <w:r w:rsidR="0097735B" w:rsidRPr="00347E7F">
        <w:rPr>
          <w:rFonts w:cs="Times New Roman"/>
        </w:rPr>
        <w:t>Zamawiający zastrzega sobie prawo do opiniowania sposobu wykonania robót. Wykonawca uwzględni obustronnie uzgodnione opinie w sposobie wykonania robót.</w:t>
      </w:r>
    </w:p>
    <w:p w14:paraId="3CF5D219" w14:textId="77777777" w:rsidR="00C340D0" w:rsidRPr="00347E7F" w:rsidRDefault="00C8471D" w:rsidP="008F561E">
      <w:pPr>
        <w:pStyle w:val="Standard"/>
        <w:spacing w:line="276" w:lineRule="auto"/>
        <w:jc w:val="both"/>
        <w:rPr>
          <w:rFonts w:cs="Times New Roman"/>
        </w:rPr>
      </w:pPr>
      <w:r w:rsidRPr="00347E7F">
        <w:rPr>
          <w:rFonts w:cs="Times New Roman"/>
        </w:rPr>
        <w:t>6</w:t>
      </w:r>
      <w:r w:rsidR="0097735B" w:rsidRPr="00347E7F">
        <w:rPr>
          <w:rFonts w:cs="Times New Roman"/>
        </w:rPr>
        <w:t>. Wykonawca wykona wszystkie prace, które są przedmiotem umowy w terminie, z należytą starannością oraz wymaganiami i wskazówkami udzielonymi przez Zmawiającego. Jeżeli wystąpią jakiekolwi</w:t>
      </w:r>
      <w:r w:rsidR="009A3CCB" w:rsidRPr="00347E7F">
        <w:rPr>
          <w:rFonts w:cs="Times New Roman"/>
        </w:rPr>
        <w:t xml:space="preserve">ek wady dotyczące jakości </w:t>
      </w:r>
      <w:r w:rsidR="00347107" w:rsidRPr="00347E7F">
        <w:rPr>
          <w:rFonts w:cs="Times New Roman"/>
        </w:rPr>
        <w:t>usługi</w:t>
      </w:r>
      <w:r w:rsidR="009A3CCB" w:rsidRPr="00347E7F">
        <w:rPr>
          <w:rFonts w:cs="Times New Roman"/>
        </w:rPr>
        <w:t>,</w:t>
      </w:r>
      <w:r w:rsidR="0097735B" w:rsidRPr="00347E7F">
        <w:rPr>
          <w:rFonts w:cs="Times New Roman"/>
        </w:rPr>
        <w:t xml:space="preserve"> Wykonawca zobowiązany jest do ich usunięcia na swój koszt i ryzyko.</w:t>
      </w:r>
    </w:p>
    <w:p w14:paraId="6D353084" w14:textId="34E738D8" w:rsidR="009A3CCB" w:rsidRDefault="00AD1D60" w:rsidP="008F561E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7</w:t>
      </w:r>
      <w:r w:rsidR="0097735B" w:rsidRPr="00347E7F">
        <w:rPr>
          <w:rFonts w:cs="Times New Roman"/>
        </w:rPr>
        <w:t xml:space="preserve">. Wykonawca oświadcza, iż jest mu znany zakres przedmiotu umowy oraz warunki jej </w:t>
      </w:r>
      <w:r w:rsidR="0097735B" w:rsidRPr="00347E7F">
        <w:rPr>
          <w:rFonts w:cs="Times New Roman"/>
        </w:rPr>
        <w:lastRenderedPageBreak/>
        <w:t>realizacji oraz że posiada odpowiednie kwalifikacje, możliwości ekonomiczne i finansowe do właściwego wykonania przedmiotu umowy.</w:t>
      </w:r>
    </w:p>
    <w:p w14:paraId="773E346C" w14:textId="196C509C" w:rsidR="00C26454" w:rsidRDefault="00AD1D60" w:rsidP="00010D5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8. </w:t>
      </w:r>
      <w:r w:rsidR="00010D51" w:rsidRPr="009F102A">
        <w:rPr>
          <w:kern w:val="0"/>
          <w:sz w:val="24"/>
          <w:szCs w:val="24"/>
        </w:rPr>
        <w:t>Wykonawca zobowiązany jest najpóźniej w ciągu trzydziestu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pięciu dni roboczych od podpisania umowy do przedstawieni</w:t>
      </w:r>
      <w:r w:rsidR="00F544AD">
        <w:rPr>
          <w:kern w:val="0"/>
          <w:sz w:val="24"/>
          <w:szCs w:val="24"/>
        </w:rPr>
        <w:t>a Zamawiającemu</w:t>
      </w:r>
      <w:r w:rsidR="00010D51" w:rsidRPr="009F102A">
        <w:rPr>
          <w:kern w:val="0"/>
          <w:sz w:val="24"/>
          <w:szCs w:val="24"/>
        </w:rPr>
        <w:t xml:space="preserve"> do akceptacji projektów rekonstrukcji graficznych, próbnych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wydruków min. 250 x 250 mm, próbek materiałów do realizacji rekonstrukcji i wyposażenia, celem oceny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estetycznej i merytorycznej.</w:t>
      </w:r>
    </w:p>
    <w:p w14:paraId="3E301E3B" w14:textId="30C10088" w:rsidR="00010D51" w:rsidRDefault="00AD1D60" w:rsidP="00010D5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9. </w:t>
      </w:r>
      <w:r w:rsidR="00010D51" w:rsidRPr="009F102A">
        <w:rPr>
          <w:kern w:val="0"/>
          <w:sz w:val="24"/>
          <w:szCs w:val="24"/>
        </w:rPr>
        <w:t>W przypadku braku akceptacji przez Zamawiającego,</w:t>
      </w:r>
      <w:r w:rsidR="003A7083">
        <w:rPr>
          <w:kern w:val="0"/>
          <w:sz w:val="24"/>
          <w:szCs w:val="24"/>
        </w:rPr>
        <w:t xml:space="preserve"> </w:t>
      </w:r>
      <w:r w:rsidR="00010D51">
        <w:rPr>
          <w:kern w:val="0"/>
          <w:sz w:val="24"/>
          <w:szCs w:val="24"/>
        </w:rPr>
        <w:t>W</w:t>
      </w:r>
      <w:r w:rsidR="00010D51" w:rsidRPr="009F102A">
        <w:rPr>
          <w:kern w:val="0"/>
          <w:sz w:val="24"/>
          <w:szCs w:val="24"/>
        </w:rPr>
        <w:t>ykonawca dokona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w ciągu 14 dni roboczych wskazanych zmian i przedstawi do ponownej akceptacji Zamawiającemu.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W przypadku ponownego nie zaakceptowania przez Zamawiającego przedstawionych w ciągu 14 dni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materiałów, Zamawiający zastrzega sobie prawo do odstąpienia od Umowy z Wykonawcą bez ponoszenia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jakichkolwiek kosztów związanych z dostarczonymi próbnymi materiałami</w:t>
      </w:r>
      <w:r w:rsidR="003A7083">
        <w:rPr>
          <w:kern w:val="0"/>
          <w:sz w:val="24"/>
          <w:szCs w:val="24"/>
        </w:rPr>
        <w:t>.</w:t>
      </w:r>
    </w:p>
    <w:p w14:paraId="57048583" w14:textId="285C08E1" w:rsidR="00010D51" w:rsidRDefault="003A7083" w:rsidP="00010D5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10.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>Koszt wykonania próbnych</w:t>
      </w:r>
      <w:r w:rsidR="00010D51">
        <w:rPr>
          <w:kern w:val="0"/>
          <w:sz w:val="24"/>
          <w:szCs w:val="24"/>
        </w:rPr>
        <w:t xml:space="preserve"> </w:t>
      </w:r>
      <w:r w:rsidR="00010D51" w:rsidRPr="009F102A">
        <w:rPr>
          <w:kern w:val="0"/>
          <w:sz w:val="24"/>
          <w:szCs w:val="24"/>
        </w:rPr>
        <w:t xml:space="preserve">wydruków, rysunków, zdjęć, rekonstrukcji, elementów wyposażenia i materiałów </w:t>
      </w:r>
      <w:r>
        <w:rPr>
          <w:kern w:val="0"/>
          <w:sz w:val="24"/>
          <w:szCs w:val="24"/>
        </w:rPr>
        <w:t xml:space="preserve">ponosi </w:t>
      </w:r>
      <w:r w:rsidR="00010D51" w:rsidRPr="009F102A">
        <w:rPr>
          <w:kern w:val="0"/>
          <w:sz w:val="24"/>
          <w:szCs w:val="24"/>
        </w:rPr>
        <w:t>Wykonawca</w:t>
      </w:r>
      <w:r>
        <w:rPr>
          <w:kern w:val="0"/>
          <w:sz w:val="24"/>
          <w:szCs w:val="24"/>
        </w:rPr>
        <w:t>.</w:t>
      </w:r>
    </w:p>
    <w:p w14:paraId="6DA24823" w14:textId="6B5D25A5" w:rsidR="00010D51" w:rsidRPr="00347E7F" w:rsidRDefault="003A7083" w:rsidP="00010D51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kern w:val="0"/>
        </w:rPr>
        <w:t>11. M</w:t>
      </w:r>
      <w:r w:rsidR="00010D51" w:rsidRPr="009F102A">
        <w:rPr>
          <w:kern w:val="0"/>
        </w:rPr>
        <w:t>ateriały stosowane do realizacji zadania muszą gwarantować brak</w:t>
      </w:r>
      <w:r w:rsidR="00010D51">
        <w:rPr>
          <w:kern w:val="0"/>
        </w:rPr>
        <w:t xml:space="preserve"> </w:t>
      </w:r>
      <w:r w:rsidR="00010D51" w:rsidRPr="009F102A">
        <w:rPr>
          <w:kern w:val="0"/>
        </w:rPr>
        <w:t>zagrożeń</w:t>
      </w:r>
      <w:r w:rsidR="00F544AD">
        <w:rPr>
          <w:kern w:val="0"/>
        </w:rPr>
        <w:t xml:space="preserve"> biologicznych i chemicznych</w:t>
      </w:r>
      <w:r w:rsidR="00010D51" w:rsidRPr="009F102A">
        <w:rPr>
          <w:kern w:val="0"/>
        </w:rPr>
        <w:t xml:space="preserve"> w odniesieniu do zbiorów muzealnych prezentowanych na wystawie</w:t>
      </w:r>
      <w:r>
        <w:rPr>
          <w:kern w:val="0"/>
        </w:rPr>
        <w:t>.</w:t>
      </w:r>
    </w:p>
    <w:p w14:paraId="2C933430" w14:textId="77777777" w:rsidR="00347107" w:rsidRPr="00564172" w:rsidRDefault="00347107" w:rsidP="00651AE9">
      <w:pPr>
        <w:pStyle w:val="Akapitzlist1"/>
        <w:spacing w:line="276" w:lineRule="auto"/>
        <w:ind w:left="0"/>
        <w:jc w:val="center"/>
        <w:rPr>
          <w:rFonts w:cs="Times New Roman"/>
        </w:rPr>
      </w:pPr>
    </w:p>
    <w:p w14:paraId="2645CF36" w14:textId="77777777" w:rsidR="00C340D0" w:rsidRPr="00564172" w:rsidRDefault="009A3CCB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 5</w:t>
      </w:r>
    </w:p>
    <w:p w14:paraId="5F2AFFD1" w14:textId="77777777" w:rsidR="00C340D0" w:rsidRPr="00564172" w:rsidRDefault="0097735B" w:rsidP="00651AE9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Wykonanie umowy</w:t>
      </w:r>
    </w:p>
    <w:p w14:paraId="0FA4CD6B" w14:textId="77777777" w:rsidR="009A3CCB" w:rsidRDefault="00C8471D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97735B" w:rsidRPr="00564172">
        <w:rPr>
          <w:rFonts w:cs="Times New Roman"/>
        </w:rPr>
        <w:t>. Do obowiązków Wykonawcy należy:</w:t>
      </w:r>
    </w:p>
    <w:p w14:paraId="40694934" w14:textId="0CDE6BA6" w:rsidR="00C8471D" w:rsidRPr="00564172" w:rsidRDefault="00C8471D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a) wykonanie przedmiotu umowy zgodnie z </w:t>
      </w:r>
      <w:r w:rsidR="007342C1">
        <w:rPr>
          <w:rFonts w:cs="Times New Roman"/>
        </w:rPr>
        <w:t>opisem</w:t>
      </w:r>
      <w:r>
        <w:rPr>
          <w:rFonts w:cs="Times New Roman"/>
        </w:rPr>
        <w:t xml:space="preserve"> Zamawiającego,</w:t>
      </w:r>
    </w:p>
    <w:p w14:paraId="222A26BC" w14:textId="2DAAAF8C" w:rsidR="00C340D0" w:rsidRPr="00564172" w:rsidRDefault="0097735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b)</w:t>
      </w:r>
      <w:r w:rsidR="00247119">
        <w:rPr>
          <w:rFonts w:cs="Times New Roman"/>
          <w:sz w:val="24"/>
          <w:szCs w:val="24"/>
        </w:rPr>
        <w:t xml:space="preserve"> </w:t>
      </w:r>
      <w:r w:rsidRPr="00564172">
        <w:rPr>
          <w:rFonts w:cs="Times New Roman"/>
          <w:sz w:val="24"/>
          <w:szCs w:val="24"/>
        </w:rPr>
        <w:t xml:space="preserve">wykonanie przedmiotu umowy zgodnie </w:t>
      </w:r>
      <w:r w:rsidR="00052845">
        <w:rPr>
          <w:rFonts w:cs="Times New Roman"/>
          <w:sz w:val="24"/>
          <w:szCs w:val="24"/>
        </w:rPr>
        <w:t>z</w:t>
      </w:r>
      <w:r w:rsidRPr="00564172">
        <w:rPr>
          <w:rFonts w:cs="Times New Roman"/>
          <w:sz w:val="24"/>
          <w:szCs w:val="24"/>
        </w:rPr>
        <w:t xml:space="preserve"> obowiązującymi przepisami, normami i normatywami polskimi oraz zasadami wiedzy technicznej,</w:t>
      </w:r>
    </w:p>
    <w:p w14:paraId="461CC1C7" w14:textId="77777777" w:rsidR="00C340D0" w:rsidRPr="00564172" w:rsidRDefault="009A3CC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c) wykonanie</w:t>
      </w:r>
      <w:r w:rsidR="0097735B" w:rsidRPr="00564172">
        <w:rPr>
          <w:rFonts w:cs="Times New Roman"/>
          <w:sz w:val="24"/>
          <w:szCs w:val="24"/>
        </w:rPr>
        <w:t xml:space="preserve"> przedmiot</w:t>
      </w:r>
      <w:r w:rsidRPr="00564172">
        <w:rPr>
          <w:rFonts w:cs="Times New Roman"/>
          <w:sz w:val="24"/>
          <w:szCs w:val="24"/>
        </w:rPr>
        <w:t>u</w:t>
      </w:r>
      <w:r w:rsidR="0097735B" w:rsidRPr="00564172">
        <w:rPr>
          <w:rFonts w:cs="Times New Roman"/>
          <w:sz w:val="24"/>
          <w:szCs w:val="24"/>
        </w:rPr>
        <w:t xml:space="preserve"> umowy z</w:t>
      </w:r>
      <w:r w:rsidR="0097735B" w:rsidRPr="00564172">
        <w:rPr>
          <w:rFonts w:cs="Times New Roman"/>
          <w:sz w:val="24"/>
          <w:szCs w:val="24"/>
          <w:shd w:val="clear" w:color="auto" w:fill="FFFFFF"/>
        </w:rPr>
        <w:t xml:space="preserve"> materiałów własnych,</w:t>
      </w:r>
    </w:p>
    <w:p w14:paraId="16CE9C25" w14:textId="1D941D04" w:rsidR="00C340D0" w:rsidRPr="007342C1" w:rsidRDefault="009A3CCB" w:rsidP="007342C1">
      <w:pPr>
        <w:widowControl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564172">
        <w:rPr>
          <w:sz w:val="24"/>
          <w:szCs w:val="24"/>
        </w:rPr>
        <w:t>d)</w:t>
      </w:r>
      <w:r w:rsidR="00247119">
        <w:rPr>
          <w:sz w:val="24"/>
          <w:szCs w:val="24"/>
        </w:rPr>
        <w:t xml:space="preserve"> </w:t>
      </w:r>
      <w:r w:rsidR="00152502">
        <w:rPr>
          <w:sz w:val="24"/>
          <w:szCs w:val="24"/>
        </w:rPr>
        <w:t>przekazania Zamawiającemu po</w:t>
      </w:r>
      <w:r w:rsidR="00152502" w:rsidRPr="00234714">
        <w:rPr>
          <w:kern w:val="0"/>
          <w:sz w:val="24"/>
          <w:szCs w:val="24"/>
        </w:rPr>
        <w:t xml:space="preserve"> ukończeniu prac dokumentacj</w:t>
      </w:r>
      <w:r w:rsidR="00152502">
        <w:rPr>
          <w:kern w:val="0"/>
          <w:sz w:val="24"/>
          <w:szCs w:val="24"/>
        </w:rPr>
        <w:t xml:space="preserve">i </w:t>
      </w:r>
      <w:r w:rsidR="00152502" w:rsidRPr="00234714">
        <w:rPr>
          <w:kern w:val="0"/>
          <w:sz w:val="24"/>
          <w:szCs w:val="24"/>
        </w:rPr>
        <w:t>powykonawcz</w:t>
      </w:r>
      <w:r w:rsidR="00152502">
        <w:rPr>
          <w:kern w:val="0"/>
          <w:sz w:val="24"/>
          <w:szCs w:val="24"/>
        </w:rPr>
        <w:t>ej</w:t>
      </w:r>
      <w:r w:rsidR="00152502" w:rsidRPr="00234714">
        <w:rPr>
          <w:kern w:val="0"/>
          <w:sz w:val="24"/>
          <w:szCs w:val="24"/>
        </w:rPr>
        <w:t>,</w:t>
      </w:r>
      <w:r w:rsidR="00152502">
        <w:rPr>
          <w:kern w:val="0"/>
          <w:sz w:val="24"/>
          <w:szCs w:val="24"/>
        </w:rPr>
        <w:t xml:space="preserve"> </w:t>
      </w:r>
      <w:r w:rsidR="00152502" w:rsidRPr="00234714">
        <w:rPr>
          <w:kern w:val="0"/>
          <w:sz w:val="24"/>
          <w:szCs w:val="24"/>
        </w:rPr>
        <w:t>certyfikat</w:t>
      </w:r>
      <w:r w:rsidR="00152502">
        <w:rPr>
          <w:kern w:val="0"/>
          <w:sz w:val="24"/>
          <w:szCs w:val="24"/>
        </w:rPr>
        <w:t>ów</w:t>
      </w:r>
      <w:r w:rsidR="00152502" w:rsidRPr="00234714">
        <w:rPr>
          <w:kern w:val="0"/>
          <w:sz w:val="24"/>
          <w:szCs w:val="24"/>
        </w:rPr>
        <w:t>, zaświadcze</w:t>
      </w:r>
      <w:r w:rsidR="00152502">
        <w:rPr>
          <w:kern w:val="0"/>
          <w:sz w:val="24"/>
          <w:szCs w:val="24"/>
        </w:rPr>
        <w:t>ń</w:t>
      </w:r>
      <w:r w:rsidR="00152502" w:rsidRPr="00234714">
        <w:rPr>
          <w:kern w:val="0"/>
          <w:sz w:val="24"/>
          <w:szCs w:val="24"/>
        </w:rPr>
        <w:t>, instrukcj</w:t>
      </w:r>
      <w:r w:rsidR="00152502">
        <w:rPr>
          <w:kern w:val="0"/>
          <w:sz w:val="24"/>
          <w:szCs w:val="24"/>
        </w:rPr>
        <w:t>i</w:t>
      </w:r>
      <w:r w:rsidR="00152502" w:rsidRPr="00234714">
        <w:rPr>
          <w:kern w:val="0"/>
          <w:sz w:val="24"/>
          <w:szCs w:val="24"/>
        </w:rPr>
        <w:t xml:space="preserve"> obsługi poszczególnych części</w:t>
      </w:r>
      <w:r w:rsidR="00152502">
        <w:rPr>
          <w:kern w:val="0"/>
          <w:sz w:val="24"/>
          <w:szCs w:val="24"/>
        </w:rPr>
        <w:t xml:space="preserve"> </w:t>
      </w:r>
      <w:r w:rsidR="00152502" w:rsidRPr="00234714">
        <w:rPr>
          <w:kern w:val="0"/>
          <w:sz w:val="24"/>
          <w:szCs w:val="24"/>
        </w:rPr>
        <w:t>insta</w:t>
      </w:r>
      <w:r w:rsidR="007342C1">
        <w:rPr>
          <w:kern w:val="0"/>
          <w:sz w:val="24"/>
          <w:szCs w:val="24"/>
        </w:rPr>
        <w:t>lacji i urządzeń.</w:t>
      </w:r>
    </w:p>
    <w:p w14:paraId="7D2976DD" w14:textId="77DC5BB1" w:rsidR="00C340D0" w:rsidRPr="00564172" w:rsidRDefault="00A85051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97735B" w:rsidRPr="00564172">
        <w:rPr>
          <w:rFonts w:cs="Times New Roman"/>
          <w:sz w:val="24"/>
          <w:szCs w:val="24"/>
        </w:rPr>
        <w:t xml:space="preserve"> Wykonawca bez dodatkowego wynagrodzenia zobowiązuje się do:</w:t>
      </w:r>
    </w:p>
    <w:p w14:paraId="3AC20554" w14:textId="21ACD2D8" w:rsidR="00C340D0" w:rsidRPr="00564172" w:rsidRDefault="006B05E4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97735B" w:rsidRPr="00564172">
        <w:rPr>
          <w:rFonts w:cs="Times New Roman"/>
          <w:sz w:val="24"/>
          <w:szCs w:val="24"/>
        </w:rPr>
        <w:t xml:space="preserve">) naprawienia i doprowadzenia do stanu pierwotnego mienia </w:t>
      </w:r>
      <w:r w:rsidR="007342C1">
        <w:rPr>
          <w:rFonts w:cs="Times New Roman"/>
          <w:sz w:val="24"/>
          <w:szCs w:val="24"/>
        </w:rPr>
        <w:t xml:space="preserve">MOZK i </w:t>
      </w:r>
      <w:r w:rsidR="0097735B" w:rsidRPr="00564172">
        <w:rPr>
          <w:rFonts w:cs="Times New Roman"/>
          <w:sz w:val="24"/>
          <w:szCs w:val="24"/>
        </w:rPr>
        <w:t>osób trzecich zniszczonego lub uszkodzonego w toku realizacji umowy,</w:t>
      </w:r>
    </w:p>
    <w:p w14:paraId="405349E6" w14:textId="77777777" w:rsidR="00C340D0" w:rsidRPr="00564172" w:rsidRDefault="006B05E4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wywozu </w:t>
      </w:r>
      <w:r w:rsidR="0097735B" w:rsidRPr="00564172">
        <w:rPr>
          <w:rFonts w:cs="Times New Roman"/>
          <w:sz w:val="24"/>
          <w:szCs w:val="24"/>
        </w:rPr>
        <w:t>wytworzonych odpadów</w:t>
      </w:r>
      <w:r>
        <w:rPr>
          <w:rFonts w:cs="Times New Roman"/>
          <w:sz w:val="24"/>
          <w:szCs w:val="24"/>
        </w:rPr>
        <w:t>,</w:t>
      </w:r>
    </w:p>
    <w:p w14:paraId="5646C2FC" w14:textId="5FEFE867" w:rsidR="00C340D0" w:rsidRPr="00564172" w:rsidRDefault="006B05E4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uporządkowania obiektu po zakończeniu robót</w:t>
      </w:r>
      <w:r w:rsidR="004B5D4A">
        <w:rPr>
          <w:rFonts w:cs="Times New Roman"/>
          <w:sz w:val="24"/>
          <w:szCs w:val="24"/>
        </w:rPr>
        <w:t>.</w:t>
      </w:r>
    </w:p>
    <w:p w14:paraId="73B333DB" w14:textId="41B33D79" w:rsidR="00C340D0" w:rsidRPr="00564172" w:rsidRDefault="00A85051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97735B" w:rsidRPr="00564172">
        <w:rPr>
          <w:rFonts w:cs="Times New Roman"/>
          <w:sz w:val="24"/>
          <w:szCs w:val="24"/>
        </w:rPr>
        <w:t xml:space="preserve"> Wykonawca ma obowiązek znać i stosować w czasie prowadzenia robót przepisy dotyczące Bezpieczeństwa i Higieny Pracy.</w:t>
      </w:r>
    </w:p>
    <w:p w14:paraId="108738A0" w14:textId="0FFADC74" w:rsidR="00871903" w:rsidRDefault="00A85051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</w:t>
      </w:r>
      <w:r w:rsidR="00871903">
        <w:rPr>
          <w:rFonts w:eastAsia="Times New Roman" w:cs="Times New Roman"/>
          <w:color w:val="000000"/>
        </w:rPr>
        <w:t xml:space="preserve"> Prace będą się odbywać w godzinach pracy Rezerwatu Archeologicznego w Kaliszu-Zawodziu. Realizacja zadania poza tymi godzinami możliwa jest jedynie po uzyskaniu zgody Dyrektora MOZK.</w:t>
      </w:r>
    </w:p>
    <w:p w14:paraId="545B5854" w14:textId="608EC7FB" w:rsidR="00871903" w:rsidRPr="00564172" w:rsidRDefault="00A85051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</w:t>
      </w:r>
      <w:r w:rsidR="00871903">
        <w:rPr>
          <w:rFonts w:eastAsia="Times New Roman" w:cs="Times New Roman"/>
          <w:color w:val="000000"/>
        </w:rPr>
        <w:t xml:space="preserve"> Zamawiający </w:t>
      </w:r>
      <w:r w:rsidR="00071317">
        <w:rPr>
          <w:rFonts w:eastAsia="Times New Roman" w:cs="Times New Roman"/>
          <w:color w:val="000000"/>
        </w:rPr>
        <w:t>informuje, że w czasie realizacji zadania Rezerwat Archeologiczny w Kaliszu-Zawodziu będzie otwarty dla Zwiedzających</w:t>
      </w:r>
      <w:r w:rsidR="00F0173B">
        <w:rPr>
          <w:rFonts w:eastAsia="Times New Roman" w:cs="Times New Roman"/>
          <w:color w:val="000000"/>
        </w:rPr>
        <w:t xml:space="preserve">, co należy wziąć pod uwagę przy organizacji </w:t>
      </w:r>
      <w:r w:rsidR="00BC2A3E">
        <w:rPr>
          <w:rFonts w:eastAsia="Times New Roman" w:cs="Times New Roman"/>
          <w:color w:val="000000"/>
        </w:rPr>
        <w:t xml:space="preserve">i wykonywaniu </w:t>
      </w:r>
      <w:r w:rsidR="00F0173B">
        <w:rPr>
          <w:rFonts w:eastAsia="Times New Roman" w:cs="Times New Roman"/>
          <w:color w:val="000000"/>
        </w:rPr>
        <w:t>prac</w:t>
      </w:r>
      <w:r w:rsidR="00071317">
        <w:rPr>
          <w:rFonts w:eastAsia="Times New Roman" w:cs="Times New Roman"/>
          <w:color w:val="000000"/>
        </w:rPr>
        <w:t>.</w:t>
      </w:r>
    </w:p>
    <w:p w14:paraId="78182F34" w14:textId="77777777" w:rsidR="00C340D0" w:rsidRPr="00564172" w:rsidRDefault="00C340D0" w:rsidP="00651AE9">
      <w:pPr>
        <w:pStyle w:val="Textbody"/>
        <w:spacing w:line="276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D7D553" w14:textId="77777777" w:rsidR="00C340D0" w:rsidRPr="00564172" w:rsidRDefault="00FB10AD" w:rsidP="00651AE9">
      <w:pPr>
        <w:pStyle w:val="Standard"/>
        <w:spacing w:line="276" w:lineRule="auto"/>
        <w:jc w:val="center"/>
        <w:rPr>
          <w:rFonts w:eastAsia="Times New Roman" w:cs="Times New Roman"/>
          <w:b/>
          <w:bCs/>
          <w:color w:val="000000"/>
        </w:rPr>
      </w:pPr>
      <w:r w:rsidRPr="00564172">
        <w:rPr>
          <w:rFonts w:eastAsia="Times New Roman" w:cs="Times New Roman"/>
          <w:b/>
          <w:bCs/>
          <w:color w:val="000000"/>
        </w:rPr>
        <w:t>§6</w:t>
      </w:r>
    </w:p>
    <w:p w14:paraId="3D1FBFAC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Termin wykonania przedmiotu umowy</w:t>
      </w:r>
    </w:p>
    <w:p w14:paraId="06090041" w14:textId="4DB55DFC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Wykonanie umowy nastąpi do dnia </w:t>
      </w:r>
      <w:r w:rsidR="007342C1">
        <w:rPr>
          <w:rFonts w:cs="Times New Roman"/>
          <w:b/>
          <w:bCs/>
        </w:rPr>
        <w:t>30</w:t>
      </w:r>
      <w:r w:rsidR="00110FF0" w:rsidRPr="00564172">
        <w:rPr>
          <w:rFonts w:cs="Times New Roman"/>
          <w:b/>
          <w:bCs/>
        </w:rPr>
        <w:t>.</w:t>
      </w:r>
      <w:r w:rsidR="007342C1">
        <w:rPr>
          <w:rFonts w:cs="Times New Roman"/>
          <w:b/>
          <w:bCs/>
        </w:rPr>
        <w:t>11</w:t>
      </w:r>
      <w:r w:rsidRPr="00564172">
        <w:rPr>
          <w:rFonts w:cs="Times New Roman"/>
          <w:b/>
          <w:bCs/>
        </w:rPr>
        <w:t>.20</w:t>
      </w:r>
      <w:r w:rsidR="00CC6C30">
        <w:rPr>
          <w:rFonts w:cs="Times New Roman"/>
          <w:b/>
          <w:bCs/>
        </w:rPr>
        <w:t>20</w:t>
      </w:r>
      <w:r w:rsidRPr="00564172">
        <w:rPr>
          <w:rFonts w:cs="Times New Roman"/>
          <w:b/>
          <w:bCs/>
        </w:rPr>
        <w:t xml:space="preserve"> r.</w:t>
      </w:r>
    </w:p>
    <w:p w14:paraId="19234BE9" w14:textId="77777777" w:rsidR="00C340D0" w:rsidRPr="00564172" w:rsidRDefault="00C340D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</w:p>
    <w:p w14:paraId="7A23EC54" w14:textId="77777777" w:rsidR="00C340D0" w:rsidRPr="00564172" w:rsidRDefault="00FB10AD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lastRenderedPageBreak/>
        <w:t>§7</w:t>
      </w:r>
    </w:p>
    <w:p w14:paraId="4F2E45AE" w14:textId="77777777" w:rsidR="00262D80" w:rsidRPr="00564172" w:rsidRDefault="00262D8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Zabezpieczenie wykonania umowy</w:t>
      </w:r>
    </w:p>
    <w:p w14:paraId="3D340518" w14:textId="38E478E7" w:rsidR="00262D80" w:rsidRPr="00564172" w:rsidRDefault="00262D80" w:rsidP="00651AE9">
      <w:pPr>
        <w:pStyle w:val="Default"/>
        <w:spacing w:line="276" w:lineRule="auto"/>
        <w:jc w:val="both"/>
      </w:pPr>
      <w:r w:rsidRPr="00564172">
        <w:t xml:space="preserve">1. Wykonawca </w:t>
      </w:r>
      <w:r w:rsidR="000E47E2">
        <w:t>wniósł</w:t>
      </w:r>
      <w:r w:rsidRPr="00564172">
        <w:t xml:space="preserve"> zabezpieczeni</w:t>
      </w:r>
      <w:r w:rsidR="000E47E2">
        <w:t>e</w:t>
      </w:r>
      <w:r w:rsidRPr="00564172">
        <w:t xml:space="preserve"> nale</w:t>
      </w:r>
      <w:r w:rsidRPr="00564172">
        <w:rPr>
          <w:rFonts w:eastAsia="TimesNewRoman"/>
        </w:rPr>
        <w:t>ż</w:t>
      </w:r>
      <w:r w:rsidRPr="00564172">
        <w:t>ytego wykonania umowy na okres jej realizacji w wysoko</w:t>
      </w:r>
      <w:r w:rsidRPr="00564172">
        <w:rPr>
          <w:rFonts w:eastAsia="TimesNewRoman"/>
        </w:rPr>
        <w:t>ś</w:t>
      </w:r>
      <w:r w:rsidRPr="00564172">
        <w:t>ci 10 % ceny przedmiotu umowy brutto.</w:t>
      </w:r>
    </w:p>
    <w:p w14:paraId="0FB43E3E" w14:textId="4F738C40" w:rsidR="00262D80" w:rsidRPr="00564172" w:rsidRDefault="00262D80" w:rsidP="00651AE9">
      <w:pPr>
        <w:pStyle w:val="Default"/>
        <w:spacing w:line="276" w:lineRule="auto"/>
        <w:jc w:val="both"/>
      </w:pPr>
      <w:r w:rsidRPr="00564172">
        <w:t>2</w:t>
      </w:r>
      <w:r w:rsidR="000E47E2">
        <w:t>.</w:t>
      </w:r>
      <w:r w:rsidRPr="00564172">
        <w:t xml:space="preserve"> Zabezpieczenie nale</w:t>
      </w:r>
      <w:r w:rsidRPr="00564172">
        <w:rPr>
          <w:rFonts w:eastAsia="TimesNewRoman"/>
        </w:rPr>
        <w:t>ż</w:t>
      </w:r>
      <w:r w:rsidRPr="00564172">
        <w:t xml:space="preserve">ytego wykonania umowy </w:t>
      </w:r>
      <w:r w:rsidR="000E47E2">
        <w:t xml:space="preserve">zostało </w:t>
      </w:r>
      <w:r w:rsidRPr="00564172">
        <w:t xml:space="preserve">wniesione w formie przelewu bankowego na konto Zamawiającego nr </w:t>
      </w:r>
      <w:r w:rsidRPr="00B34649">
        <w:t>91 1090 1128 0000 0001 1318 0139</w:t>
      </w:r>
      <w:r w:rsidR="007342C1">
        <w:t xml:space="preserve"> w dniu </w:t>
      </w:r>
      <w:r w:rsidR="00B34649">
        <w:t>…</w:t>
      </w:r>
    </w:p>
    <w:p w14:paraId="5D67CCEA" w14:textId="02A5D551" w:rsidR="00262D80" w:rsidRPr="00564172" w:rsidRDefault="000E47E2" w:rsidP="00651AE9">
      <w:pPr>
        <w:pStyle w:val="Bezodstpw"/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262D80" w:rsidRPr="00564172">
        <w:rPr>
          <w:rFonts w:ascii="Times New Roman" w:hAnsi="Times New Roman" w:cs="Times New Roman"/>
          <w:bCs/>
          <w:sz w:val="24"/>
          <w:szCs w:val="24"/>
        </w:rPr>
        <w:t xml:space="preserve"> Zabezpieczenie należytego wykonania umowy zostanie zwrócone w wartości nominalnej w ciągu 90 dni od daty</w:t>
      </w:r>
      <w:r w:rsidR="0098330F">
        <w:rPr>
          <w:rFonts w:ascii="Times New Roman" w:hAnsi="Times New Roman" w:cs="Times New Roman"/>
          <w:bCs/>
          <w:sz w:val="24"/>
          <w:szCs w:val="24"/>
        </w:rPr>
        <w:t xml:space="preserve"> bezusterkowego</w:t>
      </w:r>
      <w:r w:rsidR="00262D80" w:rsidRPr="00564172">
        <w:rPr>
          <w:rFonts w:ascii="Times New Roman" w:hAnsi="Times New Roman" w:cs="Times New Roman"/>
          <w:bCs/>
          <w:sz w:val="24"/>
          <w:szCs w:val="24"/>
        </w:rPr>
        <w:t xml:space="preserve"> odbioru wykonanej usługi</w:t>
      </w:r>
      <w:r w:rsidR="0098330F">
        <w:rPr>
          <w:rFonts w:ascii="Times New Roman" w:hAnsi="Times New Roman" w:cs="Times New Roman"/>
          <w:bCs/>
          <w:sz w:val="24"/>
          <w:szCs w:val="24"/>
        </w:rPr>
        <w:t>,</w:t>
      </w:r>
      <w:r w:rsidR="00262D80" w:rsidRPr="00564172">
        <w:rPr>
          <w:rFonts w:ascii="Times New Roman" w:hAnsi="Times New Roman" w:cs="Times New Roman"/>
          <w:bCs/>
          <w:sz w:val="24"/>
          <w:szCs w:val="24"/>
        </w:rPr>
        <w:t xml:space="preserve"> potwierdzonego Protokołem odbioru wykonanej usługi.</w:t>
      </w:r>
    </w:p>
    <w:p w14:paraId="722D06FE" w14:textId="77777777" w:rsidR="00262D80" w:rsidRPr="00564172" w:rsidRDefault="00262D8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§8</w:t>
      </w:r>
    </w:p>
    <w:p w14:paraId="4472443F" w14:textId="77777777" w:rsidR="00C340D0" w:rsidRPr="00564172" w:rsidRDefault="0097735B" w:rsidP="00651AE9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Gwarancja i rękojmia za wady</w:t>
      </w:r>
    </w:p>
    <w:p w14:paraId="6EB0F608" w14:textId="771FDAB7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eastAsia="Times New Roman" w:cs="Times New Roman"/>
          <w:color w:val="000000"/>
        </w:rPr>
        <w:t>1. Wykonawca udziela Zamawiającemu gwarancji jako</w:t>
      </w:r>
      <w:r w:rsidR="00751603" w:rsidRPr="00564172">
        <w:rPr>
          <w:rFonts w:eastAsia="Times New Roman" w:cs="Times New Roman"/>
          <w:color w:val="000000"/>
        </w:rPr>
        <w:t>ści n</w:t>
      </w:r>
      <w:r w:rsidR="007342C1">
        <w:rPr>
          <w:rFonts w:eastAsia="Times New Roman" w:cs="Times New Roman"/>
          <w:color w:val="000000"/>
        </w:rPr>
        <w:t>a przedmiot umowy na okres 36 miesięcy</w:t>
      </w:r>
      <w:r w:rsidRPr="00564172">
        <w:rPr>
          <w:rFonts w:eastAsia="Times New Roman" w:cs="Times New Roman"/>
          <w:b/>
          <w:bCs/>
          <w:color w:val="000000"/>
        </w:rPr>
        <w:t xml:space="preserve"> </w:t>
      </w:r>
      <w:r w:rsidRPr="00564172">
        <w:rPr>
          <w:rFonts w:eastAsia="Times New Roman" w:cs="Times New Roman"/>
          <w:color w:val="000000"/>
        </w:rPr>
        <w:t>od dnia podpisania bezusterkowego odbioru oraz rękojmi za wady na okres równy okr</w:t>
      </w:r>
      <w:r w:rsidR="007342C1">
        <w:rPr>
          <w:rFonts w:eastAsia="Times New Roman" w:cs="Times New Roman"/>
          <w:color w:val="000000"/>
        </w:rPr>
        <w:t>esowi udzielonej gwarancji.</w:t>
      </w:r>
    </w:p>
    <w:p w14:paraId="15DB863F" w14:textId="2BFD5932" w:rsidR="00C340D0" w:rsidRDefault="0097735B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2. Gwarancja Wykonawcy jest gwarancją w rozumieniu art. 577 k.c.</w:t>
      </w:r>
    </w:p>
    <w:p w14:paraId="315391BB" w14:textId="7B1A76E8" w:rsidR="00305079" w:rsidRPr="00564172" w:rsidRDefault="00305079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Pr="009F102A">
        <w:rPr>
          <w:kern w:val="0"/>
        </w:rPr>
        <w:t xml:space="preserve">Wykonawca </w:t>
      </w:r>
      <w:r>
        <w:rPr>
          <w:kern w:val="0"/>
        </w:rPr>
        <w:t>udziela</w:t>
      </w:r>
      <w:r w:rsidRPr="009F102A">
        <w:rPr>
          <w:kern w:val="0"/>
        </w:rPr>
        <w:t xml:space="preserve"> gwarancji na okres </w:t>
      </w:r>
      <w:r w:rsidR="007342C1">
        <w:rPr>
          <w:kern w:val="0"/>
        </w:rPr>
        <w:t>36 miesięcy</w:t>
      </w:r>
      <w:r w:rsidR="00F03797">
        <w:rPr>
          <w:kern w:val="0"/>
        </w:rPr>
        <w:t xml:space="preserve"> </w:t>
      </w:r>
      <w:r w:rsidRPr="009F102A">
        <w:rPr>
          <w:kern w:val="0"/>
        </w:rPr>
        <w:t>począwszy od dnia oddania prac na</w:t>
      </w:r>
      <w:r>
        <w:rPr>
          <w:kern w:val="0"/>
        </w:rPr>
        <w:t xml:space="preserve"> </w:t>
      </w:r>
      <w:r w:rsidRPr="009F102A">
        <w:rPr>
          <w:kern w:val="0"/>
        </w:rPr>
        <w:t>wszystkie wykonane przez siebie konstrukcje, elementy wyposażenia, rekonstrukcje, wydruki, instalacje</w:t>
      </w:r>
      <w:r>
        <w:rPr>
          <w:kern w:val="0"/>
        </w:rPr>
        <w:t xml:space="preserve"> </w:t>
      </w:r>
      <w:r w:rsidRPr="009F102A">
        <w:rPr>
          <w:kern w:val="0"/>
        </w:rPr>
        <w:t>i ich montaż oraz zapewni</w:t>
      </w:r>
      <w:r w:rsidR="00F03797">
        <w:rPr>
          <w:kern w:val="0"/>
        </w:rPr>
        <w:t>a</w:t>
      </w:r>
      <w:r w:rsidRPr="009F102A">
        <w:rPr>
          <w:kern w:val="0"/>
        </w:rPr>
        <w:t xml:space="preserve"> podjęcie stosownych działań w przypadku jakichkolwiek usterek, wad czy</w:t>
      </w:r>
      <w:r>
        <w:rPr>
          <w:kern w:val="0"/>
        </w:rPr>
        <w:t xml:space="preserve"> </w:t>
      </w:r>
      <w:r w:rsidRPr="009F102A">
        <w:rPr>
          <w:kern w:val="0"/>
        </w:rPr>
        <w:t>problemów związanych z dostawą materiałów</w:t>
      </w:r>
      <w:r>
        <w:rPr>
          <w:kern w:val="0"/>
        </w:rPr>
        <w:t>.</w:t>
      </w:r>
    </w:p>
    <w:p w14:paraId="21B9E3BF" w14:textId="0A08EDA8" w:rsidR="00C340D0" w:rsidRPr="00564172" w:rsidRDefault="00305079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97735B" w:rsidRPr="00564172">
        <w:rPr>
          <w:rFonts w:eastAsia="Times New Roman" w:cs="Times New Roman"/>
          <w:color w:val="000000"/>
        </w:rPr>
        <w:t>. Bieg terminu gwarancji rozpoczyna się od daty odbioru końcowego przedmiotu umowy bez jakichkolwiek zastrzeżeń ze strony Zamawiającego i oddanie go Zamawiającemu do eksploatacji.</w:t>
      </w:r>
    </w:p>
    <w:p w14:paraId="7362ED73" w14:textId="60DFF41A" w:rsidR="00C340D0" w:rsidRPr="00564172" w:rsidRDefault="00305079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97735B" w:rsidRPr="00564172">
        <w:rPr>
          <w:rFonts w:eastAsia="Times New Roman" w:cs="Times New Roman"/>
          <w:color w:val="000000"/>
        </w:rPr>
        <w:t>.Wszystkie reklamacje będą zgłaszane przez Zamawiającego niezwłocznie w formie pisemnej, najpóźniej jednak do dnia upływu okresu gwarancji i rękojmi, przy czym strony zgodnie ustalają, że nie odebrane przez Wykonawcę pismo pozostanie u Zamawiającego z mocą doręczenia.</w:t>
      </w:r>
    </w:p>
    <w:p w14:paraId="353C5787" w14:textId="61E03DE7" w:rsidR="00C340D0" w:rsidRPr="00564172" w:rsidRDefault="00305079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</w:t>
      </w:r>
      <w:r w:rsidR="0097735B" w:rsidRPr="00564172">
        <w:rPr>
          <w:rFonts w:eastAsia="Times New Roman" w:cs="Times New Roman"/>
          <w:color w:val="000000"/>
        </w:rPr>
        <w:t>. W okresie gwarancji i rękojmi Wykonawca zobowiązuje się do bezpłatnego usunięcia usterek w terminie wyznaczonym przez Zamawiającego .</w:t>
      </w:r>
    </w:p>
    <w:p w14:paraId="66F6AE88" w14:textId="00A007FE" w:rsidR="00C340D0" w:rsidRPr="00564172" w:rsidRDefault="00305079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</w:t>
      </w:r>
      <w:r w:rsidR="0097735B" w:rsidRPr="00564172">
        <w:rPr>
          <w:rFonts w:eastAsia="Times New Roman" w:cs="Times New Roman"/>
          <w:color w:val="000000"/>
        </w:rPr>
        <w:t>. W przypadku zwłoki w stosunku do ustalonego terminu</w:t>
      </w:r>
      <w:r w:rsidR="004A2564">
        <w:rPr>
          <w:rFonts w:eastAsia="Times New Roman" w:cs="Times New Roman"/>
          <w:color w:val="000000"/>
        </w:rPr>
        <w:t>, trwającej dłużej niż 14 dni kalendarzowych</w:t>
      </w:r>
      <w:r w:rsidR="0097735B" w:rsidRPr="00564172">
        <w:rPr>
          <w:rFonts w:eastAsia="Times New Roman" w:cs="Times New Roman"/>
          <w:color w:val="000000"/>
        </w:rPr>
        <w:t>, Zamawiający może usunąć wady wykorzystując innego wykonawcę, a kosztami obciążyć Wykonawcę zamówienia publicznego.</w:t>
      </w:r>
    </w:p>
    <w:p w14:paraId="061323B1" w14:textId="77777777" w:rsidR="00E7730F" w:rsidRDefault="00E7730F" w:rsidP="007342C1">
      <w:pPr>
        <w:pStyle w:val="Akapitzlist1"/>
        <w:spacing w:line="276" w:lineRule="auto"/>
        <w:ind w:left="0"/>
        <w:rPr>
          <w:rFonts w:cs="Times New Roman"/>
          <w:b/>
          <w:bCs/>
        </w:rPr>
      </w:pPr>
    </w:p>
    <w:p w14:paraId="30090D4A" w14:textId="138C3D2A" w:rsidR="00C340D0" w:rsidRPr="00564172" w:rsidRDefault="00262D8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§9</w:t>
      </w:r>
    </w:p>
    <w:p w14:paraId="664F975D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Kary umowne</w:t>
      </w:r>
    </w:p>
    <w:p w14:paraId="166EAF91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Zamawiający może naliczyć Wykonawcy karę umowną w następujących przypadkach:</w:t>
      </w:r>
    </w:p>
    <w:p w14:paraId="2F520CEB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- Odstąpienie od umowy przez Zamawiającego z przyczyn</w:t>
      </w:r>
      <w:r w:rsidR="00751603" w:rsidRPr="00564172">
        <w:rPr>
          <w:rFonts w:cs="Times New Roman"/>
        </w:rPr>
        <w:t>,</w:t>
      </w:r>
      <w:r w:rsidRPr="00564172">
        <w:rPr>
          <w:rFonts w:cs="Times New Roman"/>
        </w:rPr>
        <w:t xml:space="preserve"> za które od</w:t>
      </w:r>
      <w:r w:rsidR="00751603" w:rsidRPr="00564172">
        <w:rPr>
          <w:rFonts w:cs="Times New Roman"/>
        </w:rPr>
        <w:t>powiada Wykonawca w wysokości 20 % całkowitego wynagrodzenia</w:t>
      </w:r>
      <w:r w:rsidRPr="00564172">
        <w:rPr>
          <w:rFonts w:cs="Times New Roman"/>
        </w:rPr>
        <w:t>;</w:t>
      </w:r>
    </w:p>
    <w:p w14:paraId="79C65288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- Opóźnienie w wykonaniu </w:t>
      </w:r>
      <w:r w:rsidR="00A70504" w:rsidRPr="00564172">
        <w:rPr>
          <w:rFonts w:cs="Times New Roman"/>
        </w:rPr>
        <w:t>przedmiotu umowy w wysokości 0,5</w:t>
      </w:r>
      <w:r w:rsidRPr="00564172">
        <w:rPr>
          <w:rFonts w:cs="Times New Roman"/>
        </w:rPr>
        <w:t xml:space="preserve"> % </w:t>
      </w:r>
      <w:r w:rsidR="00751603" w:rsidRPr="00564172">
        <w:rPr>
          <w:rFonts w:cs="Times New Roman"/>
        </w:rPr>
        <w:t xml:space="preserve">całkowitego wynagrodzenia </w:t>
      </w:r>
      <w:r w:rsidRPr="00564172">
        <w:rPr>
          <w:rFonts w:cs="Times New Roman"/>
        </w:rPr>
        <w:t>za każdy dzień zwłoki.</w:t>
      </w:r>
    </w:p>
    <w:p w14:paraId="48593054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2. Wykonawca może naliczyć Zamawiającemu karę umowną za odstąpienie od umowy z przyczyn, za które odpo</w:t>
      </w:r>
      <w:r w:rsidR="00751603" w:rsidRPr="00564172">
        <w:rPr>
          <w:rFonts w:cs="Times New Roman"/>
        </w:rPr>
        <w:t>wiada Zamawiający w wysokości 20 % całkowitego wynagrodzenia.</w:t>
      </w:r>
    </w:p>
    <w:p w14:paraId="209FE959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3. W przypadku, jeżeli szkoda przewyższy wysokość zastrzeżonych kar umownych, Strony mogą dochodzić odszkodowania uzupełniającego. Jeżeli szkoda spowodowana jest innymi </w:t>
      </w:r>
      <w:r w:rsidRPr="00564172">
        <w:rPr>
          <w:rFonts w:cs="Times New Roman"/>
        </w:rPr>
        <w:lastRenderedPageBreak/>
        <w:t>przyczynami niż określone powyższej Strony mogą dochodzić odszkodowania na zasadach ogólnych.</w:t>
      </w:r>
    </w:p>
    <w:p w14:paraId="31C7C536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4. W czasie obowiązywania niniejszej umowy, w przypadku rażącego naruszenia postanowień niniejszej umowy przez którąkolwiek ze Stron, drugiej Stronie przysługiwać będzie prawo odstąpienia od umowy, po wcześniejszym wezwaniu Strony naruszającej do zaprzestania naruszeń w terminie 7 dni od dnia otrzymania tego wezwania przez Stronę naruszającą.</w:t>
      </w:r>
      <w:r w:rsidRPr="00564172">
        <w:rPr>
          <w:rFonts w:cs="Times New Roman"/>
        </w:rPr>
        <w:br/>
        <w:t xml:space="preserve">5. Wykonawca zobowiązuje się przestrzegać terminu określonego w </w:t>
      </w:r>
      <w:r w:rsidR="00751603" w:rsidRPr="00564172">
        <w:rPr>
          <w:rFonts w:cs="Times New Roman"/>
        </w:rPr>
        <w:t>§6</w:t>
      </w:r>
      <w:r w:rsidRPr="00564172">
        <w:rPr>
          <w:rFonts w:cs="Times New Roman"/>
        </w:rPr>
        <w:t xml:space="preserve"> i wykonać przedmiot umowy w terminie zapisanym w ust.1.</w:t>
      </w:r>
    </w:p>
    <w:p w14:paraId="57E58634" w14:textId="77777777" w:rsidR="00C340D0" w:rsidRPr="00564172" w:rsidRDefault="0097735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3. Zamawiający może odstąpić od umowy bez prawa Wykonawcy do odszkodowania jeżeli:</w:t>
      </w:r>
    </w:p>
    <w:p w14:paraId="1B5A4DB6" w14:textId="77777777" w:rsidR="00C340D0" w:rsidRPr="00564172" w:rsidRDefault="0097735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a) Wykonawca bez uzasadnionych przyczyn nie rozpoczął robót i nie kontynuuje ich pomimo dodatkowego wezwania Zamawiającego przez okres 14 dni,</w:t>
      </w:r>
    </w:p>
    <w:p w14:paraId="72640A44" w14:textId="77777777" w:rsidR="00C340D0" w:rsidRDefault="0097735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b) Wykonawca nie wykonuje robót zgodnie z umową lub nienależycie wykonuje zobowiązania umowne.</w:t>
      </w:r>
    </w:p>
    <w:p w14:paraId="06BAF3D2" w14:textId="77777777" w:rsidR="00C340D0" w:rsidRPr="00564172" w:rsidRDefault="0097735B" w:rsidP="00651AE9">
      <w:pPr>
        <w:pStyle w:val="Textbody"/>
        <w:spacing w:line="276" w:lineRule="auto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4. Odstąpienie od umowy powinno nastąpić w formie pisemnej z podaniem uzasadnienia.</w:t>
      </w:r>
    </w:p>
    <w:p w14:paraId="4D287863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5. W przypadku odstąpienia od umowy Wykonawca przy udziale Zamawiającego sporządzi protokół inwentaryzacji robót w toku na dzień odstąpienia.</w:t>
      </w:r>
    </w:p>
    <w:p w14:paraId="249F482C" w14:textId="77777777" w:rsidR="00C340D0" w:rsidRPr="00564172" w:rsidRDefault="00C340D0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0DA07EDA" w14:textId="77777777" w:rsidR="00C340D0" w:rsidRPr="00564172" w:rsidRDefault="00262D8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§10</w:t>
      </w:r>
    </w:p>
    <w:p w14:paraId="612F33E1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Sposoby odbioru, rodzaje odbioru, wymagane dokumenty</w:t>
      </w:r>
    </w:p>
    <w:p w14:paraId="6AE631E7" w14:textId="77777777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Style w:val="StrongEmphasis"/>
          <w:rFonts w:eastAsia="Times New Roman"/>
          <w:b w:val="0"/>
          <w:bCs w:val="0"/>
          <w:color w:val="000000"/>
        </w:rPr>
        <w:t>1. Strony ustalają, że będą stosowane następujące rodzaje odbiorów:</w:t>
      </w:r>
    </w:p>
    <w:p w14:paraId="7806EC1E" w14:textId="3120F710" w:rsidR="00C340D0" w:rsidRPr="00564172" w:rsidRDefault="009068B6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="00751603" w:rsidRPr="00564172">
        <w:rPr>
          <w:rFonts w:eastAsia="Times New Roman" w:cs="Times New Roman"/>
          <w:color w:val="000000"/>
        </w:rPr>
        <w:t xml:space="preserve">) </w:t>
      </w:r>
      <w:r w:rsidR="008F6DE6">
        <w:rPr>
          <w:rFonts w:eastAsia="Times New Roman" w:cs="Times New Roman"/>
          <w:color w:val="000000"/>
        </w:rPr>
        <w:t>odbiór końcowy,</w:t>
      </w:r>
    </w:p>
    <w:p w14:paraId="3C9D3B07" w14:textId="63863E83" w:rsidR="00C340D0" w:rsidRPr="00564172" w:rsidRDefault="009068B6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="0097735B" w:rsidRPr="00564172">
        <w:rPr>
          <w:rFonts w:eastAsia="Times New Roman" w:cs="Times New Roman"/>
          <w:color w:val="000000"/>
        </w:rPr>
        <w:t>) odbiór gwarancyjny przed upływem okresu gwarancji.</w:t>
      </w:r>
    </w:p>
    <w:p w14:paraId="2E0F7C24" w14:textId="32A2D661" w:rsidR="00C340D0" w:rsidRPr="00564172" w:rsidRDefault="000F534E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8F6DE6">
        <w:rPr>
          <w:rFonts w:eastAsia="Times New Roman" w:cs="Times New Roman"/>
          <w:color w:val="000000"/>
        </w:rPr>
        <w:t>. G</w:t>
      </w:r>
      <w:r w:rsidR="0097735B" w:rsidRPr="00564172">
        <w:rPr>
          <w:rFonts w:eastAsia="Times New Roman" w:cs="Times New Roman"/>
          <w:color w:val="000000"/>
        </w:rPr>
        <w:t>otowość do odbioru końcowego będzie pisemnie zgłoszona przez Wykonawcę Zama</w:t>
      </w:r>
      <w:r w:rsidR="008F6DE6">
        <w:rPr>
          <w:rFonts w:eastAsia="Times New Roman" w:cs="Times New Roman"/>
          <w:color w:val="000000"/>
        </w:rPr>
        <w:t>wiającemu.</w:t>
      </w:r>
    </w:p>
    <w:p w14:paraId="0E448B06" w14:textId="20F35F56" w:rsidR="00C9771E" w:rsidRPr="009F102A" w:rsidRDefault="0097735B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0F534E">
        <w:rPr>
          <w:color w:val="000000"/>
          <w:sz w:val="24"/>
          <w:szCs w:val="24"/>
        </w:rPr>
        <w:t>3. Razem z wnioskiem o dokonanie odbioru końcowego obiektu Wykonawca przedstawi:</w:t>
      </w:r>
    </w:p>
    <w:p w14:paraId="7696276A" w14:textId="77777777" w:rsidR="00C9771E" w:rsidRPr="009F102A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katalog wszystkich zamontowanych urządzeń i materiałów,</w:t>
      </w:r>
    </w:p>
    <w:p w14:paraId="7972FD39" w14:textId="77777777" w:rsidR="00C9771E" w:rsidRPr="009F102A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instrukcję obsługi poszczególnych sprzętów,</w:t>
      </w:r>
    </w:p>
    <w:p w14:paraId="4B696D51" w14:textId="77777777" w:rsidR="00C9771E" w:rsidRPr="009F102A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instrukcję obsługi poszczególnych części wyposażenia wystawy,</w:t>
      </w:r>
    </w:p>
    <w:p w14:paraId="26938EC6" w14:textId="77777777" w:rsidR="00C9771E" w:rsidRPr="009F102A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certyfikaty i zaświadczenia testowe, raporty,</w:t>
      </w:r>
    </w:p>
    <w:p w14:paraId="72E05F32" w14:textId="77777777" w:rsidR="00C9771E" w:rsidRPr="009F102A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Raport z Badań oraz aktualnych uprawnień osób przeprowadzających badania końcowe układów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elektrycznych stanowisk multimedialnych wraz z pozostałymi układami elektrycznymi badanymi zgodnie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z normami branżowymi, które w raporcie należy przywołać,</w:t>
      </w:r>
    </w:p>
    <w:p w14:paraId="24B0F6A7" w14:textId="4B683863" w:rsidR="00C9771E" w:rsidRDefault="00C9771E" w:rsidP="00C9771E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Dokumentacja Techniczno Ruchowa (DTR ) dotycząca wszystkich zastosowanych układów elektrycznych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i sterujących. DTR będzie wykonana przez inż. elektryka posiadającego odpowiednie kwalifikacje. DTR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zawierać będzie schematy elektryczne zbudowanych obwodów elektrycznych, opis zastosowanych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podzespołów, warunków przyłączenia odbiorników prądu do sieci zasilającej, w tym warunków</w:t>
      </w:r>
      <w:r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rozruchowych, a także warunki eksploatacji i przeglądów w czasie eksploatacji</w:t>
      </w:r>
      <w:r w:rsidR="007342C1">
        <w:rPr>
          <w:kern w:val="0"/>
          <w:sz w:val="24"/>
          <w:szCs w:val="24"/>
        </w:rPr>
        <w:t>.</w:t>
      </w:r>
    </w:p>
    <w:p w14:paraId="299C38C8" w14:textId="3027F8C0" w:rsidR="00546F6C" w:rsidRPr="00564172" w:rsidRDefault="0097735B" w:rsidP="00C9771E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 xml:space="preserve">4. Odbioru końcowego robót dokona komisja wyznaczona przez </w:t>
      </w:r>
      <w:r w:rsidR="00CE43F6">
        <w:rPr>
          <w:rFonts w:eastAsia="Times New Roman" w:cs="Times New Roman"/>
          <w:color w:val="000000"/>
        </w:rPr>
        <w:t>Zamawiającego w obecności</w:t>
      </w:r>
      <w:r w:rsidRPr="00564172">
        <w:rPr>
          <w:rFonts w:eastAsia="Times New Roman" w:cs="Times New Roman"/>
          <w:color w:val="000000"/>
        </w:rPr>
        <w:t xml:space="preserve"> Wykonawcy.</w:t>
      </w:r>
    </w:p>
    <w:p w14:paraId="693B1EA8" w14:textId="087E9FEA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eastAsia="Times New Roman" w:cs="Times New Roman"/>
          <w:color w:val="000000"/>
        </w:rPr>
        <w:t xml:space="preserve">5. </w:t>
      </w:r>
      <w:r w:rsidRPr="00564172">
        <w:rPr>
          <w:rFonts w:cs="Times New Roman"/>
        </w:rPr>
        <w:t>Zamawiający wyznaczy datę i rozpocznie czynności odbioru końcowego robót stanowiących przedmiot umowy w ciągu 7 dni od daty zawiadomienia i powiadomi uczestników odbioru.</w:t>
      </w:r>
    </w:p>
    <w:p w14:paraId="1C13F03F" w14:textId="77777777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6. Jeżeli w toku c</w:t>
      </w:r>
      <w:r w:rsidR="00CE43F6">
        <w:rPr>
          <w:rFonts w:cs="Times New Roman"/>
        </w:rPr>
        <w:t>zynności odbioru</w:t>
      </w:r>
      <w:r w:rsidRPr="00564172">
        <w:rPr>
          <w:rFonts w:cs="Times New Roman"/>
        </w:rPr>
        <w:t xml:space="preserve"> końcowego zostaną stwierdzone wady, to Zamawiającemu przysługują następujące uprawnienia:</w:t>
      </w:r>
    </w:p>
    <w:p w14:paraId="43F452DD" w14:textId="36678722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lastRenderedPageBreak/>
        <w:t xml:space="preserve">a) </w:t>
      </w:r>
      <w:r w:rsidR="005E3736">
        <w:rPr>
          <w:rFonts w:cs="Times New Roman"/>
        </w:rPr>
        <w:t>j</w:t>
      </w:r>
      <w:r w:rsidRPr="00564172">
        <w:rPr>
          <w:rFonts w:cs="Times New Roman"/>
        </w:rPr>
        <w:t>eżeli wady nadają się do usunięcia, może odmówić odbioru do czasu usunięcia wad,</w:t>
      </w:r>
    </w:p>
    <w:p w14:paraId="0F1BC80C" w14:textId="762ED85D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b) </w:t>
      </w:r>
      <w:r w:rsidR="005E3736">
        <w:rPr>
          <w:rFonts w:cs="Times New Roman"/>
        </w:rPr>
        <w:t>j</w:t>
      </w:r>
      <w:r w:rsidRPr="00564172">
        <w:rPr>
          <w:rFonts w:cs="Times New Roman"/>
        </w:rPr>
        <w:t>eżeli wady nie nadają się do usunięcia, to:</w:t>
      </w:r>
    </w:p>
    <w:p w14:paraId="6C5B9160" w14:textId="77777777" w:rsidR="0041302A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- jeżeli nie uniemożliwiają one użytkowania przedmiotu odbioru zgodnie z przeznaczeniem</w:t>
      </w:r>
      <w:r w:rsidR="0041302A">
        <w:rPr>
          <w:rFonts w:cs="Times New Roman"/>
        </w:rPr>
        <w:t>,</w:t>
      </w:r>
    </w:p>
    <w:p w14:paraId="37D62D15" w14:textId="058DFB5D" w:rsidR="00C340D0" w:rsidRPr="00564172" w:rsidRDefault="0041302A" w:rsidP="00651AE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c)</w:t>
      </w:r>
      <w:r w:rsidR="00882D67">
        <w:rPr>
          <w:rFonts w:cs="Times New Roman"/>
        </w:rPr>
        <w:t xml:space="preserve"> </w:t>
      </w:r>
      <w:r w:rsidR="0097735B" w:rsidRPr="00564172">
        <w:rPr>
          <w:rFonts w:cs="Times New Roman"/>
        </w:rPr>
        <w:t>Zamawiający może obniżyć odpowiednio wynagrodzenie,</w:t>
      </w:r>
    </w:p>
    <w:p w14:paraId="2E8C455D" w14:textId="50C3CD04" w:rsidR="00C340D0" w:rsidRPr="00564172" w:rsidRDefault="0097735B" w:rsidP="00651AE9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- jeżeli wady uniemożliwiają użytkowanie przedmiotu umowy, Zamawiający może odstąpić od umowy lub żądać wykonania przedmiotu umowy po raz drugi</w:t>
      </w:r>
      <w:r w:rsidR="00E77388">
        <w:rPr>
          <w:rFonts w:cs="Times New Roman"/>
        </w:rPr>
        <w:t>.</w:t>
      </w:r>
    </w:p>
    <w:p w14:paraId="564DC63E" w14:textId="77777777" w:rsidR="00546F6C" w:rsidRPr="00564172" w:rsidRDefault="0097735B" w:rsidP="00651AE9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cs="Times New Roman"/>
        </w:rPr>
        <w:t>7. Wykonawca zobowiązany jest do zawiadomienia Zamawiającego o usunięciu wad.</w:t>
      </w:r>
      <w:r w:rsidRPr="00564172">
        <w:rPr>
          <w:rFonts w:cs="Times New Roman"/>
        </w:rPr>
        <w:br/>
        <w:t xml:space="preserve">8. </w:t>
      </w:r>
      <w:r w:rsidRPr="00564172">
        <w:rPr>
          <w:rFonts w:eastAsia="Times New Roman" w:cs="Times New Roman"/>
          <w:color w:val="000000"/>
        </w:rPr>
        <w:t>Zakończenie odbioru końcowego wraz z podpisaniem bezusterkowego protokołu odbioru jest równoznaczne z potwierdzeniem wykonania przedmiotu umowy.</w:t>
      </w:r>
    </w:p>
    <w:p w14:paraId="00BB20FA" w14:textId="77777777" w:rsidR="00C340D0" w:rsidRPr="00564172" w:rsidRDefault="0097735B" w:rsidP="00651AE9">
      <w:pPr>
        <w:pStyle w:val="Standard"/>
        <w:spacing w:after="240"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9. Odbiór gwarancyjny dokonywany jest przed upływem terminu gwarancji i polega na sprawdzeniu usunięcia wad powstałych i ujawnionych w okresie gwarancji.</w:t>
      </w:r>
    </w:p>
    <w:p w14:paraId="25ECD23E" w14:textId="77777777" w:rsidR="00C340D0" w:rsidRPr="00564172" w:rsidRDefault="00262D80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§11</w:t>
      </w:r>
    </w:p>
    <w:p w14:paraId="094A4994" w14:textId="77777777" w:rsidR="00C340D0" w:rsidRPr="00564172" w:rsidRDefault="0097735B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Postanowienia końcowe</w:t>
      </w:r>
    </w:p>
    <w:p w14:paraId="01F56276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W sytuacji jakichkolwiek sporów lub wątpliwości odnoszących się do wykonan</w:t>
      </w:r>
      <w:r w:rsidR="00546F6C" w:rsidRPr="00564172">
        <w:rPr>
          <w:rFonts w:cs="Times New Roman"/>
        </w:rPr>
        <w:t>ia postanowień niniejszej umowy</w:t>
      </w:r>
      <w:r w:rsidRPr="00564172">
        <w:rPr>
          <w:rFonts w:cs="Times New Roman"/>
        </w:rPr>
        <w:t xml:space="preserve"> Z</w:t>
      </w:r>
      <w:r w:rsidR="00546F6C" w:rsidRPr="00564172">
        <w:rPr>
          <w:rFonts w:cs="Times New Roman"/>
        </w:rPr>
        <w:t>a</w:t>
      </w:r>
      <w:r w:rsidRPr="00564172">
        <w:rPr>
          <w:rFonts w:cs="Times New Roman"/>
        </w:rPr>
        <w:t>mawiający i Wykonawca zobowiązują się do dołożenia wszelkich starań, aby zakończyć je polubownie.</w:t>
      </w:r>
    </w:p>
    <w:p w14:paraId="3DCF00BA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2. W celu ostatecznego rozwiązania jakiegokolwiek sporu niezadowolona Strona powiadomi drugą Stronę pisemnie o charakterze sporu wraz z pełnymi szczegółami uzasadniającymi jej zastrzeżenia.</w:t>
      </w:r>
    </w:p>
    <w:p w14:paraId="495BB614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3. Skierowanie sprawy na drogę sądową Strony będą traktować jako ostateczność, gdy zawiodą wszelkie środki do polubownego rozwiązywania sporów.</w:t>
      </w:r>
    </w:p>
    <w:p w14:paraId="5E64EF89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4. Wszelkie prawa i obowiązki wynikające z niniejszej umowy nie mogą być przedmiotem skutecznej umowy cesji/przelewu bez pisemnej zgody Zamawiającego.</w:t>
      </w:r>
    </w:p>
    <w:p w14:paraId="6146458A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5. W sprawach nieuregulowanych niniejszą umowę będą miały zastosowanie przepisy Kodeksu Cywilnego.</w:t>
      </w:r>
    </w:p>
    <w:p w14:paraId="5FE6B91D" w14:textId="14333AA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6. Sądem właściwym do</w:t>
      </w:r>
      <w:r w:rsidR="007342C1">
        <w:rPr>
          <w:rFonts w:cs="Times New Roman"/>
        </w:rPr>
        <w:t xml:space="preserve"> rozstrzygania sporów jest sąd w Kaliszu.</w:t>
      </w:r>
    </w:p>
    <w:p w14:paraId="315882A6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7. Wszelkie zmiany niniejszej umowy wymagają uzgodnień pisemnych w formie aneksu do umowy, z wyjątkiem postanowień w §3 niniejszej umowy pod rygorem nieważności.</w:t>
      </w:r>
    </w:p>
    <w:p w14:paraId="2B98F079" w14:textId="77777777" w:rsidR="00C340D0" w:rsidRPr="00564172" w:rsidRDefault="0097735B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8. Umowę sporządzono w dwóch jednobrzmiących egzemplarzach po jednym egzemplarzu dla każdej ze Stron.</w:t>
      </w:r>
    </w:p>
    <w:p w14:paraId="254E2774" w14:textId="77777777" w:rsidR="00F06886" w:rsidRPr="00564172" w:rsidRDefault="00F06886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424C4A48" w14:textId="77777777" w:rsidR="00F06886" w:rsidRPr="00564172" w:rsidRDefault="00F06886" w:rsidP="00651AE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§12</w:t>
      </w:r>
    </w:p>
    <w:p w14:paraId="03CA8E64" w14:textId="77777777" w:rsidR="00F06886" w:rsidRPr="00564172" w:rsidRDefault="00F06886" w:rsidP="00651AE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Ochrona danych osobowych</w:t>
      </w:r>
    </w:p>
    <w:p w14:paraId="0CC54AD4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bookmarkStart w:id="1" w:name="_Hlk4488867"/>
      <w:r>
        <w:rPr>
          <w:rFonts w:cs="Times New Roman"/>
          <w:lang w:eastAsia="pl-PL"/>
        </w:rPr>
        <w:t xml:space="preserve">1. </w:t>
      </w:r>
      <w:r w:rsidRPr="001555D1">
        <w:rPr>
          <w:rFonts w:cs="Times New Roman"/>
          <w:lang w:eastAsia="pl-PL"/>
        </w:rPr>
        <w:t xml:space="preserve">Zgodnie z art. 13 ust. 1 i 2 </w:t>
      </w:r>
      <w:r w:rsidRPr="001555D1"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55D1">
        <w:rPr>
          <w:rFonts w:cs="Times New Roman"/>
          <w:lang w:eastAsia="pl-PL"/>
        </w:rPr>
        <w:t>dalej „RODO”, Zamawiający informuje, że:</w:t>
      </w:r>
    </w:p>
    <w:p w14:paraId="07D458D9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administratorem Pani/Pana danych osobowych jest Muzeum Okręgowe Ziemi Kaliskiej w Kaliszu,</w:t>
      </w:r>
    </w:p>
    <w:p w14:paraId="7861284A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Pani/Pana dane osobowe przetwarzane będą na podstawie art. 6 ust. 1 lit. c</w:t>
      </w:r>
      <w:r w:rsidRPr="001555D1">
        <w:rPr>
          <w:rFonts w:cs="Times New Roman"/>
          <w:i/>
        </w:rPr>
        <w:t xml:space="preserve"> </w:t>
      </w:r>
      <w:r w:rsidRPr="001555D1">
        <w:rPr>
          <w:rFonts w:cs="Times New Roman"/>
        </w:rPr>
        <w:t>RODO w celu związanym z postępowaniem o udzielenie zamówienia i w związku z realizacją zamówienia</w:t>
      </w:r>
      <w:r w:rsidRPr="001555D1">
        <w:rPr>
          <w:rFonts w:cs="Times New Roman"/>
          <w:bCs/>
        </w:rPr>
        <w:t>;</w:t>
      </w:r>
    </w:p>
    <w:p w14:paraId="42538636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 xml:space="preserve">odbiorcami Pani/Pana danych osobowych będą osoby lub podmioty, którym udostępniona </w:t>
      </w:r>
      <w:r w:rsidRPr="001555D1">
        <w:rPr>
          <w:rFonts w:cs="Times New Roman"/>
        </w:rPr>
        <w:lastRenderedPageBreak/>
        <w:t>zostanie dokumentacja postępowania.</w:t>
      </w:r>
    </w:p>
    <w:p w14:paraId="19508BAE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14:paraId="420B3F51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Okres przechowywania danych osobowych może być dłuższy, np. z uwagi na dochodzenie roszczeń lub inny obowiązek wymagany przez przepisy prawa powszechnie obowiązującego;</w:t>
      </w:r>
    </w:p>
    <w:p w14:paraId="4488ED9A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54100B5B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1555D1">
        <w:rPr>
          <w:rFonts w:cs="Times New Roman"/>
        </w:rPr>
        <w:t>w odniesieniu do Pani/Pana danych osobowych decyzje nie będą podejmowane w sposób zautomatyzowany, stosowanie do art. 22 RODO;</w:t>
      </w:r>
    </w:p>
    <w:p w14:paraId="069076CE" w14:textId="77777777" w:rsidR="00CE43F6" w:rsidRPr="001555D1" w:rsidRDefault="00CE43F6" w:rsidP="00651AE9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1555D1">
        <w:rPr>
          <w:rFonts w:cs="Times New Roman"/>
        </w:rPr>
        <w:t>osiada Pani/Pan:</w:t>
      </w:r>
    </w:p>
    <w:p w14:paraId="6F2A8105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15 RODO prawo dostępu do danych osobowych Pani/Pana dotyczących,</w:t>
      </w:r>
    </w:p>
    <w:p w14:paraId="4CA481E5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16 RODO prawo do sprostowania Pani/Pana danych osobowych</w:t>
      </w:r>
      <w:r w:rsidRPr="001555D1">
        <w:rPr>
          <w:rStyle w:val="Odwoanieprzypisudolnego"/>
          <w:sz w:val="24"/>
          <w:szCs w:val="24"/>
        </w:rPr>
        <w:footnoteReference w:id="1"/>
      </w:r>
      <w:r w:rsidRPr="0059410E">
        <w:rPr>
          <w:sz w:val="24"/>
          <w:szCs w:val="24"/>
        </w:rPr>
        <w:t>,</w:t>
      </w:r>
    </w:p>
    <w:p w14:paraId="5E180961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1555D1">
        <w:rPr>
          <w:rStyle w:val="Odwoanieprzypisudolnego"/>
          <w:b/>
          <w:bCs/>
          <w:sz w:val="24"/>
          <w:szCs w:val="24"/>
        </w:rPr>
        <w:footnoteReference w:id="2"/>
      </w:r>
      <w:r w:rsidRPr="0059410E">
        <w:rPr>
          <w:sz w:val="24"/>
          <w:szCs w:val="24"/>
        </w:rPr>
        <w:t>,</w:t>
      </w:r>
    </w:p>
    <w:p w14:paraId="5B2CAA40" w14:textId="77777777" w:rsidR="00CE43F6" w:rsidRPr="001555D1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prawo do wniesienia skargi do Prezesa Urzędu Oc</w:t>
      </w:r>
      <w:r>
        <w:rPr>
          <w:sz w:val="24"/>
          <w:szCs w:val="24"/>
        </w:rPr>
        <w:t xml:space="preserve">hrony Danych Osobowych, gdy uzna </w:t>
      </w:r>
      <w:r w:rsidRPr="001555D1">
        <w:rPr>
          <w:sz w:val="24"/>
          <w:szCs w:val="24"/>
        </w:rPr>
        <w:t>Pani/Pan, że przetwarzanie danych osobowych Pani/Pana dotyczących narusza przepisy</w:t>
      </w:r>
      <w:r>
        <w:rPr>
          <w:sz w:val="24"/>
          <w:szCs w:val="24"/>
        </w:rPr>
        <w:t xml:space="preserve"> </w:t>
      </w:r>
      <w:r w:rsidRPr="001555D1">
        <w:rPr>
          <w:sz w:val="24"/>
          <w:szCs w:val="24"/>
        </w:rPr>
        <w:t>RODO;</w:t>
      </w:r>
    </w:p>
    <w:p w14:paraId="5B8C3530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9410E">
        <w:rPr>
          <w:sz w:val="24"/>
          <w:szCs w:val="24"/>
        </w:rPr>
        <w:t>ie przysługuje Pani/Panu:</w:t>
      </w:r>
    </w:p>
    <w:p w14:paraId="2CE14768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w związku z art. 17 ust. 3 lit. b, d lub e RODO prawo do usunięcia danych osobowych,</w:t>
      </w:r>
    </w:p>
    <w:p w14:paraId="597D39DF" w14:textId="77777777" w:rsidR="00CE43F6" w:rsidRPr="0059410E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prawo do przenoszenia danych osobowych, o którym mowa w art. 20 RODO,</w:t>
      </w:r>
    </w:p>
    <w:p w14:paraId="3421F8BA" w14:textId="77777777" w:rsidR="00CE43F6" w:rsidRDefault="00CE43F6" w:rsidP="00651AE9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na podstawie art. 21 RODO prawo sprzeciwu, wobec przetwarzania danych osobowych, gdyż podstawą prawną przetwarzania Pani/Pana danych osob</w:t>
      </w:r>
      <w:r>
        <w:rPr>
          <w:sz w:val="24"/>
          <w:szCs w:val="24"/>
        </w:rPr>
        <w:t xml:space="preserve">owych jest art. 6 ust. 1 lit. c </w:t>
      </w:r>
      <w:r w:rsidRPr="0059410E">
        <w:rPr>
          <w:sz w:val="24"/>
          <w:szCs w:val="24"/>
        </w:rPr>
        <w:t>RODO.</w:t>
      </w:r>
    </w:p>
    <w:p w14:paraId="164FD3CF" w14:textId="77777777" w:rsidR="00CD0B66" w:rsidRPr="00564172" w:rsidRDefault="00F06886" w:rsidP="00651AE9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 xml:space="preserve">2. </w:t>
      </w:r>
      <w:r w:rsidR="00CD0B66" w:rsidRPr="00564172">
        <w:rPr>
          <w:sz w:val="24"/>
          <w:szCs w:val="24"/>
        </w:rPr>
        <w:t>Wykonawca zobowiązuje się nie ujawniać osobom trzecim niezwiązanym z realizacją Umowy, faktów i okoliczności poznanych w związku z wykonaniem Umowy.</w:t>
      </w:r>
    </w:p>
    <w:p w14:paraId="0F7D76AE" w14:textId="77777777" w:rsidR="00CD0B66" w:rsidRPr="00564172" w:rsidRDefault="00CD0B66" w:rsidP="00651AE9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>3. Wykonawca zobowiązuje się do przestrzegania zasad ochrony danych osobowych wynikających z ustawy o ochronie danych osobowych i przepisów wykonawczych.</w:t>
      </w:r>
    </w:p>
    <w:p w14:paraId="5B3EB9D1" w14:textId="77777777" w:rsidR="00F06886" w:rsidRPr="00564172" w:rsidRDefault="00CD0B66" w:rsidP="00651AE9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 xml:space="preserve">4. </w:t>
      </w:r>
      <w:r w:rsidR="00E96E9B" w:rsidRPr="00564172">
        <w:rPr>
          <w:sz w:val="24"/>
          <w:szCs w:val="24"/>
        </w:rPr>
        <w:t>Wykonawca zobowiązuje się do zapewnienia, że osoby, które zostały przez niego upoważnione do przetwarzania danych osobowych, będą zachowywały w tajemnicy te dane osobowe oraz sposoby ich zabezpieczenia.</w:t>
      </w:r>
    </w:p>
    <w:p w14:paraId="106B6125" w14:textId="77777777" w:rsidR="00E96E9B" w:rsidRPr="00564172" w:rsidRDefault="00E96E9B" w:rsidP="00651AE9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 xml:space="preserve">5. Wykonawca ponosi odpowiedzialność za </w:t>
      </w:r>
      <w:r w:rsidR="00CE43F6">
        <w:rPr>
          <w:sz w:val="24"/>
          <w:szCs w:val="24"/>
        </w:rPr>
        <w:t>będące następstwem jego czynności</w:t>
      </w:r>
      <w:r w:rsidRPr="00564172">
        <w:rPr>
          <w:sz w:val="24"/>
          <w:szCs w:val="24"/>
        </w:rPr>
        <w:t xml:space="preserve"> szkody wyrządzone niezgodnym z umową przetwarzaniem </w:t>
      </w:r>
      <w:r w:rsidR="00F87666" w:rsidRPr="00564172">
        <w:rPr>
          <w:sz w:val="24"/>
          <w:szCs w:val="24"/>
        </w:rPr>
        <w:t>danych osobowych, w szczególności szkody wyrządzone udostępnieniem osobom nieupoważnionym, zabraniem przez osobę nieuprawnioną, przetwarzaniem z naruszeniem ochrony danych osobowych oraz zmianą, utratą, uszkodzeniem lub zniszczeniem.</w:t>
      </w:r>
    </w:p>
    <w:bookmarkEnd w:id="1"/>
    <w:p w14:paraId="027A703B" w14:textId="77777777" w:rsidR="00F06886" w:rsidRPr="00564172" w:rsidRDefault="00F06886" w:rsidP="00651AE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2E304C38" w14:textId="77777777" w:rsidR="00C340D0" w:rsidRPr="00564172" w:rsidRDefault="00C340D0" w:rsidP="00651AE9">
      <w:pPr>
        <w:pStyle w:val="Standard"/>
        <w:spacing w:line="276" w:lineRule="auto"/>
        <w:rPr>
          <w:rFonts w:cs="Times New Roman"/>
        </w:rPr>
      </w:pPr>
    </w:p>
    <w:p w14:paraId="0DE8D073" w14:textId="77777777" w:rsidR="00C340D0" w:rsidRPr="00564172" w:rsidRDefault="0097735B" w:rsidP="00651AE9">
      <w:pPr>
        <w:pStyle w:val="Standard"/>
        <w:spacing w:line="276" w:lineRule="auto"/>
        <w:jc w:val="center"/>
        <w:rPr>
          <w:rFonts w:cs="Times New Roman"/>
        </w:rPr>
      </w:pPr>
      <w:r w:rsidRPr="00564172">
        <w:rPr>
          <w:rFonts w:cs="Times New Roman"/>
        </w:rPr>
        <w:t>ZAMAWIAJĄCY:</w:t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  <w:t xml:space="preserve">WYKONAWCA:                                                                                                                             </w:t>
      </w:r>
      <w:r w:rsidR="00546F6C" w:rsidRPr="00564172">
        <w:rPr>
          <w:rFonts w:cs="Times New Roman"/>
        </w:rPr>
        <w:t xml:space="preserve"> </w:t>
      </w:r>
    </w:p>
    <w:sectPr w:rsidR="00C340D0" w:rsidRPr="00564172">
      <w:footerReference w:type="default" r:id="rId8"/>
      <w:pgSz w:w="11906" w:h="16838"/>
      <w:pgMar w:top="1071" w:right="1417" w:bottom="1299" w:left="1417" w:header="708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9686" w14:textId="77777777" w:rsidR="005726E0" w:rsidRDefault="005726E0">
      <w:r>
        <w:separator/>
      </w:r>
    </w:p>
  </w:endnote>
  <w:endnote w:type="continuationSeparator" w:id="0">
    <w:p w14:paraId="1589585F" w14:textId="77777777" w:rsidR="005726E0" w:rsidRDefault="0057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83C2" w14:textId="77777777" w:rsidR="004016E5" w:rsidRDefault="009773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26869">
      <w:rPr>
        <w:noProof/>
      </w:rPr>
      <w:t>2</w:t>
    </w:r>
    <w:r>
      <w:fldChar w:fldCharType="end"/>
    </w:r>
    <w:r>
      <w:t>/</w:t>
    </w:r>
    <w:r w:rsidR="005726E0">
      <w:rPr>
        <w:noProof/>
      </w:rPr>
      <w:fldChar w:fldCharType="begin"/>
    </w:r>
    <w:r w:rsidR="005726E0">
      <w:rPr>
        <w:noProof/>
      </w:rPr>
      <w:instrText xml:space="preserve"> NUMPAGES </w:instrText>
    </w:r>
    <w:r w:rsidR="005726E0">
      <w:rPr>
        <w:noProof/>
      </w:rPr>
      <w:fldChar w:fldCharType="separate"/>
    </w:r>
    <w:r w:rsidR="00726869">
      <w:rPr>
        <w:noProof/>
      </w:rPr>
      <w:t>7</w:t>
    </w:r>
    <w:r w:rsidR="005726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1813B" w14:textId="77777777" w:rsidR="005726E0" w:rsidRDefault="005726E0">
      <w:r>
        <w:rPr>
          <w:color w:val="000000"/>
        </w:rPr>
        <w:separator/>
      </w:r>
    </w:p>
  </w:footnote>
  <w:footnote w:type="continuationSeparator" w:id="0">
    <w:p w14:paraId="00AE35DD" w14:textId="77777777" w:rsidR="005726E0" w:rsidRDefault="005726E0">
      <w:r>
        <w:continuationSeparator/>
      </w:r>
    </w:p>
  </w:footnote>
  <w:footnote w:id="1">
    <w:p w14:paraId="08CC21F2" w14:textId="77777777" w:rsidR="00CE43F6" w:rsidRPr="007342C1" w:rsidRDefault="00CE43F6" w:rsidP="00CE43F6">
      <w:pPr>
        <w:jc w:val="both"/>
        <w:rPr>
          <w:rFonts w:cs="Arial"/>
          <w:sz w:val="18"/>
        </w:rPr>
      </w:pPr>
      <w:r>
        <w:rPr>
          <w:rStyle w:val="Odwoanieprzypisudolnego"/>
        </w:rPr>
        <w:footnoteRef/>
      </w:r>
      <w:r>
        <w:rPr>
          <w:rFonts w:cs="Arial"/>
        </w:rPr>
        <w:t xml:space="preserve"> </w:t>
      </w:r>
      <w:r w:rsidRPr="007342C1">
        <w:rPr>
          <w:rFonts w:cs="Arial"/>
          <w:sz w:val="18"/>
        </w:rPr>
        <w:t>Wyjaśnienie: skorzystanie z prawa do sprostowania nie może skutkować zmianą wyniku postępowania</w:t>
      </w:r>
      <w:r w:rsidRPr="007342C1">
        <w:rPr>
          <w:rFonts w:cs="Arial"/>
          <w:sz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1A3EFAFC" w14:textId="77777777" w:rsidR="00CE43F6" w:rsidRPr="007342C1" w:rsidRDefault="00CE43F6" w:rsidP="00CE43F6">
      <w:pPr>
        <w:jc w:val="both"/>
        <w:rPr>
          <w:sz w:val="18"/>
        </w:rPr>
      </w:pPr>
      <w:r w:rsidRPr="007342C1">
        <w:rPr>
          <w:rStyle w:val="Odwoanieprzypisudolnego"/>
          <w:sz w:val="18"/>
        </w:rPr>
        <w:footnoteRef/>
      </w:r>
      <w:r w:rsidRPr="007342C1">
        <w:rPr>
          <w:rFonts w:cs="Arial"/>
          <w:i/>
          <w:sz w:val="18"/>
        </w:rPr>
        <w:t xml:space="preserve"> </w:t>
      </w:r>
      <w:r w:rsidRPr="007342C1">
        <w:rPr>
          <w:rFonts w:cs="Arial"/>
          <w:sz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D8"/>
    <w:multiLevelType w:val="multilevel"/>
    <w:tmpl w:val="FF4EFAE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B09FC"/>
    <w:multiLevelType w:val="multilevel"/>
    <w:tmpl w:val="8FEE2E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C524E"/>
    <w:multiLevelType w:val="multilevel"/>
    <w:tmpl w:val="5EB6EFB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C50A19"/>
    <w:multiLevelType w:val="multilevel"/>
    <w:tmpl w:val="2AE4F5E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387AEB"/>
    <w:multiLevelType w:val="multilevel"/>
    <w:tmpl w:val="A990A1F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2B1A47"/>
    <w:multiLevelType w:val="hybridMultilevel"/>
    <w:tmpl w:val="1062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188E"/>
    <w:multiLevelType w:val="hybridMultilevel"/>
    <w:tmpl w:val="3508E7BA"/>
    <w:lvl w:ilvl="0" w:tplc="56486C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3D2070B"/>
    <w:multiLevelType w:val="hybridMultilevel"/>
    <w:tmpl w:val="BB68333C"/>
    <w:lvl w:ilvl="0" w:tplc="C6E84A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078B"/>
    <w:multiLevelType w:val="multilevel"/>
    <w:tmpl w:val="2C7843D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5FE4043C"/>
    <w:multiLevelType w:val="multilevel"/>
    <w:tmpl w:val="6880638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E96370B"/>
    <w:multiLevelType w:val="hybridMultilevel"/>
    <w:tmpl w:val="4336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702E"/>
    <w:multiLevelType w:val="multilevel"/>
    <w:tmpl w:val="C5363CC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40A6657"/>
    <w:multiLevelType w:val="hybridMultilevel"/>
    <w:tmpl w:val="75FC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877BA"/>
    <w:multiLevelType w:val="multilevel"/>
    <w:tmpl w:val="EE446CE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17"/>
  </w:num>
  <w:num w:numId="12">
    <w:abstractNumId w:val="16"/>
  </w:num>
  <w:num w:numId="13">
    <w:abstractNumId w:val="8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0"/>
    <w:rsid w:val="00010D51"/>
    <w:rsid w:val="0001797F"/>
    <w:rsid w:val="00052845"/>
    <w:rsid w:val="00071317"/>
    <w:rsid w:val="000E47E2"/>
    <w:rsid w:val="000F0281"/>
    <w:rsid w:val="000F49DD"/>
    <w:rsid w:val="000F534E"/>
    <w:rsid w:val="00110FF0"/>
    <w:rsid w:val="00111A4C"/>
    <w:rsid w:val="001330EA"/>
    <w:rsid w:val="00152502"/>
    <w:rsid w:val="001E4895"/>
    <w:rsid w:val="001E51FC"/>
    <w:rsid w:val="001E7569"/>
    <w:rsid w:val="001F4E27"/>
    <w:rsid w:val="001F6E21"/>
    <w:rsid w:val="00247119"/>
    <w:rsid w:val="00262D80"/>
    <w:rsid w:val="002E0F3C"/>
    <w:rsid w:val="00305079"/>
    <w:rsid w:val="00347107"/>
    <w:rsid w:val="00347E7F"/>
    <w:rsid w:val="0036026A"/>
    <w:rsid w:val="003A29CB"/>
    <w:rsid w:val="003A628D"/>
    <w:rsid w:val="003A7083"/>
    <w:rsid w:val="003E0564"/>
    <w:rsid w:val="0041302A"/>
    <w:rsid w:val="00413B6A"/>
    <w:rsid w:val="0043778F"/>
    <w:rsid w:val="00442329"/>
    <w:rsid w:val="00461A71"/>
    <w:rsid w:val="00480A61"/>
    <w:rsid w:val="00494BCA"/>
    <w:rsid w:val="004A2564"/>
    <w:rsid w:val="004B5D4A"/>
    <w:rsid w:val="00503EA1"/>
    <w:rsid w:val="00542968"/>
    <w:rsid w:val="00546F6C"/>
    <w:rsid w:val="00564172"/>
    <w:rsid w:val="005726E0"/>
    <w:rsid w:val="0058101E"/>
    <w:rsid w:val="005913E6"/>
    <w:rsid w:val="005E2A50"/>
    <w:rsid w:val="005E3736"/>
    <w:rsid w:val="00614889"/>
    <w:rsid w:val="006203E7"/>
    <w:rsid w:val="0062281F"/>
    <w:rsid w:val="00651AE9"/>
    <w:rsid w:val="00694DDF"/>
    <w:rsid w:val="006A76A9"/>
    <w:rsid w:val="006B05E4"/>
    <w:rsid w:val="006F55C6"/>
    <w:rsid w:val="006F5A6A"/>
    <w:rsid w:val="006F75F1"/>
    <w:rsid w:val="00726869"/>
    <w:rsid w:val="007342C1"/>
    <w:rsid w:val="00751603"/>
    <w:rsid w:val="007610C4"/>
    <w:rsid w:val="00761F82"/>
    <w:rsid w:val="00766EC9"/>
    <w:rsid w:val="007B0253"/>
    <w:rsid w:val="007C7ABB"/>
    <w:rsid w:val="00865475"/>
    <w:rsid w:val="00871903"/>
    <w:rsid w:val="00882D67"/>
    <w:rsid w:val="008E497F"/>
    <w:rsid w:val="008F561E"/>
    <w:rsid w:val="008F6DE6"/>
    <w:rsid w:val="009068B6"/>
    <w:rsid w:val="00924417"/>
    <w:rsid w:val="00945F15"/>
    <w:rsid w:val="00954022"/>
    <w:rsid w:val="00955DE5"/>
    <w:rsid w:val="00964696"/>
    <w:rsid w:val="00965B35"/>
    <w:rsid w:val="009679AA"/>
    <w:rsid w:val="0097735B"/>
    <w:rsid w:val="0098330F"/>
    <w:rsid w:val="00994749"/>
    <w:rsid w:val="009A26B7"/>
    <w:rsid w:val="009A3CCB"/>
    <w:rsid w:val="00A30D93"/>
    <w:rsid w:val="00A45817"/>
    <w:rsid w:val="00A5573B"/>
    <w:rsid w:val="00A70504"/>
    <w:rsid w:val="00A80BC4"/>
    <w:rsid w:val="00A85051"/>
    <w:rsid w:val="00AD1D60"/>
    <w:rsid w:val="00B257A8"/>
    <w:rsid w:val="00B276E5"/>
    <w:rsid w:val="00B34649"/>
    <w:rsid w:val="00B630BB"/>
    <w:rsid w:val="00BA1FFD"/>
    <w:rsid w:val="00BC1337"/>
    <w:rsid w:val="00BC2A3E"/>
    <w:rsid w:val="00C16737"/>
    <w:rsid w:val="00C226A9"/>
    <w:rsid w:val="00C26454"/>
    <w:rsid w:val="00C340D0"/>
    <w:rsid w:val="00C8471D"/>
    <w:rsid w:val="00C9771E"/>
    <w:rsid w:val="00CA099E"/>
    <w:rsid w:val="00CC6C30"/>
    <w:rsid w:val="00CD0B66"/>
    <w:rsid w:val="00CD16C6"/>
    <w:rsid w:val="00CE43F6"/>
    <w:rsid w:val="00D50E25"/>
    <w:rsid w:val="00D72265"/>
    <w:rsid w:val="00DA7B89"/>
    <w:rsid w:val="00DE243C"/>
    <w:rsid w:val="00E15914"/>
    <w:rsid w:val="00E312B0"/>
    <w:rsid w:val="00E3395A"/>
    <w:rsid w:val="00E7730F"/>
    <w:rsid w:val="00E77388"/>
    <w:rsid w:val="00E96E9B"/>
    <w:rsid w:val="00EA3F07"/>
    <w:rsid w:val="00EF3F53"/>
    <w:rsid w:val="00F0173B"/>
    <w:rsid w:val="00F02080"/>
    <w:rsid w:val="00F03797"/>
    <w:rsid w:val="00F06886"/>
    <w:rsid w:val="00F317DE"/>
    <w:rsid w:val="00F544AD"/>
    <w:rsid w:val="00F87666"/>
    <w:rsid w:val="00F96F2C"/>
    <w:rsid w:val="00FB1029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B379"/>
  <w15:docId w15:val="{B8E6F957-3BB4-48CE-9BFB-19E997B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7E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Standard"/>
    <w:pPr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Standard"/>
    <w:pPr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Standard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00000A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  <w:style w:type="numbering" w:customStyle="1" w:styleId="RTFNum4">
    <w:name w:val="RTF_Num 4"/>
    <w:basedOn w:val="Bezlisty"/>
    <w:pPr>
      <w:numPr>
        <w:numId w:val="5"/>
      </w:numPr>
    </w:pPr>
  </w:style>
  <w:style w:type="numbering" w:customStyle="1" w:styleId="RTFNum5">
    <w:name w:val="RTF_Num 5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8">
    <w:name w:val="RTF_Num 8"/>
    <w:basedOn w:val="Bezlisty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6A"/>
    <w:rPr>
      <w:rFonts w:ascii="Segoe UI" w:hAnsi="Segoe UI" w:cs="Segoe UI"/>
      <w:sz w:val="18"/>
      <w:szCs w:val="18"/>
    </w:rPr>
  </w:style>
  <w:style w:type="paragraph" w:styleId="Bezodstpw">
    <w:name w:val="No Spacing"/>
    <w:rsid w:val="00262D80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numbering" w:customStyle="1" w:styleId="WW8Num107">
    <w:name w:val="WW8Num107"/>
    <w:basedOn w:val="Bezlisty"/>
    <w:rsid w:val="00F06886"/>
    <w:pPr>
      <w:numPr>
        <w:numId w:val="10"/>
      </w:numPr>
    </w:pPr>
  </w:style>
  <w:style w:type="numbering" w:customStyle="1" w:styleId="WW8Num169">
    <w:name w:val="WW8Num169"/>
    <w:basedOn w:val="Bezlisty"/>
    <w:rsid w:val="00F06886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06886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rsid w:val="00347E7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CBA8-3B91-488D-9B50-78891FAB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2637</Words>
  <Characters>15826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WojciechSliwinski</dc:creator>
  <cp:lastModifiedBy>sylwia</cp:lastModifiedBy>
  <cp:revision>4</cp:revision>
  <cp:lastPrinted>2018-04-23T10:24:00Z</cp:lastPrinted>
  <dcterms:created xsi:type="dcterms:W3CDTF">2020-09-15T10:10:00Z</dcterms:created>
  <dcterms:modified xsi:type="dcterms:W3CDTF">2020-09-15T10:28:00Z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