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C4" w:rsidRDefault="00A80BC4" w:rsidP="00A80BC4">
      <w:pPr>
        <w:pStyle w:val="Standard"/>
        <w:spacing w:line="276" w:lineRule="auto"/>
        <w:jc w:val="right"/>
        <w:rPr>
          <w:b/>
          <w:bCs/>
        </w:rPr>
      </w:pPr>
      <w:r>
        <w:rPr>
          <w:b/>
          <w:bCs/>
        </w:rPr>
        <w:t>Załącznik 10 Projekt umowy</w:t>
      </w:r>
    </w:p>
    <w:p w:rsidR="00C340D0" w:rsidRPr="00413B6A" w:rsidRDefault="00A80BC4" w:rsidP="00413B6A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Umowa nr ........</w:t>
      </w:r>
    </w:p>
    <w:p w:rsidR="00C340D0" w:rsidRDefault="00C340D0">
      <w:pPr>
        <w:pStyle w:val="Standard"/>
        <w:spacing w:line="276" w:lineRule="auto"/>
      </w:pPr>
    </w:p>
    <w:p w:rsidR="00C340D0" w:rsidRDefault="001F6E21">
      <w:pPr>
        <w:pStyle w:val="Standard"/>
        <w:spacing w:line="276" w:lineRule="auto"/>
        <w:jc w:val="both"/>
      </w:pPr>
      <w:r>
        <w:t>zawarta …</w:t>
      </w:r>
      <w:r w:rsidR="0097735B">
        <w:t xml:space="preserve"> w Kaliszu pomiędzy:</w:t>
      </w:r>
    </w:p>
    <w:p w:rsidR="00C340D0" w:rsidRDefault="0097735B">
      <w:pPr>
        <w:pStyle w:val="Standard"/>
        <w:spacing w:line="276" w:lineRule="auto"/>
        <w:jc w:val="both"/>
      </w:pPr>
      <w:r w:rsidRPr="001F6E21">
        <w:rPr>
          <w:bCs/>
        </w:rPr>
        <w:t xml:space="preserve">Muzeum Okręgowym Ziemi Kaliskiej </w:t>
      </w:r>
      <w:r w:rsidRPr="001F6E21">
        <w:t>z siedzibą w Kaliszu, przy ulicy Kościuszki 12,</w:t>
      </w:r>
      <w:r w:rsidR="001F6E21">
        <w:t xml:space="preserve"> </w:t>
      </w:r>
      <w:r w:rsidRPr="001F6E21">
        <w:rPr>
          <w:bCs/>
        </w:rPr>
        <w:t>REGON 000639512 NIP 618-104-57-06</w:t>
      </w:r>
      <w:r>
        <w:rPr>
          <w:b/>
          <w:bCs/>
        </w:rPr>
        <w:t xml:space="preserve"> </w:t>
      </w:r>
      <w:r>
        <w:t>zwaną dalej Zam</w:t>
      </w:r>
      <w:r w:rsidR="001F6E21">
        <w:t xml:space="preserve">awiającym, reprezentowaną przez dyrektora </w:t>
      </w:r>
      <w:r>
        <w:t>Sylwię Kucharską</w:t>
      </w:r>
    </w:p>
    <w:p w:rsidR="00413B6A" w:rsidRDefault="00413B6A">
      <w:pPr>
        <w:pStyle w:val="Standard"/>
        <w:spacing w:line="276" w:lineRule="auto"/>
        <w:jc w:val="both"/>
      </w:pPr>
      <w:r>
        <w:t>zwanym dalej Zamawiającym</w:t>
      </w:r>
    </w:p>
    <w:p w:rsidR="00C340D0" w:rsidRDefault="0097735B">
      <w:pPr>
        <w:pStyle w:val="Standard"/>
        <w:spacing w:line="276" w:lineRule="auto"/>
        <w:jc w:val="both"/>
      </w:pPr>
      <w:r>
        <w:t>a</w:t>
      </w:r>
    </w:p>
    <w:p w:rsidR="00A80BC4" w:rsidRDefault="00A80BC4" w:rsidP="0062281F">
      <w:pPr>
        <w:pStyle w:val="Standard"/>
        <w:spacing w:after="240" w:line="276" w:lineRule="auto"/>
        <w:jc w:val="both"/>
      </w:pPr>
      <w:r>
        <w:t>......................</w:t>
      </w:r>
    </w:p>
    <w:p w:rsidR="00413B6A" w:rsidRDefault="00965B35" w:rsidP="0062281F">
      <w:pPr>
        <w:pStyle w:val="Standard"/>
        <w:spacing w:after="240" w:line="276" w:lineRule="auto"/>
        <w:jc w:val="both"/>
      </w:pPr>
      <w:r>
        <w:t>zwanym/n</w:t>
      </w:r>
      <w:bookmarkStart w:id="0" w:name="_GoBack"/>
      <w:bookmarkEnd w:id="0"/>
      <w:r>
        <w:t>ą</w:t>
      </w:r>
      <w:r w:rsidR="00413B6A">
        <w:t xml:space="preserve"> dalej Wykonawcą.</w:t>
      </w:r>
    </w:p>
    <w:p w:rsidR="00C340D0" w:rsidRDefault="0097735B">
      <w:pPr>
        <w:pStyle w:val="Standard"/>
        <w:tabs>
          <w:tab w:val="left" w:leader="dot" w:pos="3045"/>
          <w:tab w:val="center" w:pos="4536"/>
          <w:tab w:val="left" w:leader="dot" w:pos="6447"/>
          <w:tab w:val="right" w:pos="9072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C340D0" w:rsidRDefault="0097735B" w:rsidP="0062281F">
      <w:pPr>
        <w:pStyle w:val="Nagwek4"/>
        <w:tabs>
          <w:tab w:val="left" w:pos="0"/>
          <w:tab w:val="left" w:leader="dot" w:pos="3045"/>
          <w:tab w:val="left" w:leader="dot" w:pos="6447"/>
        </w:tabs>
        <w:spacing w:after="240" w:line="276" w:lineRule="auto"/>
      </w:pPr>
      <w:r>
        <w:t>Przedmiot, zakres i terminy realizacji umowy</w:t>
      </w:r>
    </w:p>
    <w:p w:rsidR="00A80BC4" w:rsidRDefault="0097735B">
      <w:pPr>
        <w:pStyle w:val="Standard"/>
        <w:spacing w:line="276" w:lineRule="auto"/>
        <w:jc w:val="both"/>
        <w:rPr>
          <w:rFonts w:cs="Times New Roman"/>
        </w:rPr>
      </w:pPr>
      <w:r>
        <w:t>1. Przedmiotem niniejszej umo</w:t>
      </w:r>
      <w:r w:rsidR="00A80BC4">
        <w:t xml:space="preserve">wy jest wykonanie </w:t>
      </w:r>
      <w:r w:rsidR="00A80BC4">
        <w:rPr>
          <w:rFonts w:cs="Times New Roman"/>
        </w:rPr>
        <w:t xml:space="preserve">prac budowlanych </w:t>
      </w:r>
      <w:r w:rsidR="00A80BC4" w:rsidRPr="00E32708">
        <w:rPr>
          <w:rFonts w:cs="Times New Roman"/>
        </w:rPr>
        <w:t xml:space="preserve">przy budynku </w:t>
      </w:r>
      <w:r w:rsidR="00A80BC4">
        <w:rPr>
          <w:rFonts w:cs="Times New Roman"/>
        </w:rPr>
        <w:t>bramnym w Rezerwacie Archeologicznym w Kaliszu-</w:t>
      </w:r>
      <w:proofErr w:type="spellStart"/>
      <w:r w:rsidR="00A80BC4">
        <w:rPr>
          <w:rFonts w:cs="Times New Roman"/>
        </w:rPr>
        <w:t>Zawodziu</w:t>
      </w:r>
      <w:proofErr w:type="spellEnd"/>
      <w:r w:rsidR="00A80BC4">
        <w:rPr>
          <w:rFonts w:cs="Times New Roman"/>
        </w:rPr>
        <w:t xml:space="preserve"> obejmujących termomodernizację</w:t>
      </w:r>
      <w:r w:rsidR="00A80BC4" w:rsidRPr="00AD51BE">
        <w:rPr>
          <w:rFonts w:cs="Times New Roman"/>
        </w:rPr>
        <w:t xml:space="preserve"> budynku bramnego z instalacją grzewczą</w:t>
      </w:r>
      <w:r w:rsidR="00A80BC4">
        <w:rPr>
          <w:rFonts w:cs="Times New Roman"/>
        </w:rPr>
        <w:t xml:space="preserve"> w ramach zadania pn. „</w:t>
      </w:r>
      <w:proofErr w:type="spellStart"/>
      <w:r w:rsidR="00A80BC4" w:rsidRPr="00A80BC4">
        <w:rPr>
          <w:rFonts w:cs="Times New Roman"/>
        </w:rPr>
        <w:t>xModernizacja</w:t>
      </w:r>
      <w:proofErr w:type="spellEnd"/>
      <w:r w:rsidR="00A80BC4" w:rsidRPr="00A80BC4">
        <w:rPr>
          <w:rFonts w:cs="Times New Roman"/>
        </w:rPr>
        <w:t xml:space="preserve"> budynku bramnego w Rezerwacie Archeologicznym w Kaliszu-</w:t>
      </w:r>
      <w:proofErr w:type="spellStart"/>
      <w:r w:rsidR="00A80BC4" w:rsidRPr="00A80BC4">
        <w:rPr>
          <w:rFonts w:cs="Times New Roman"/>
        </w:rPr>
        <w:t>Zawodziu</w:t>
      </w:r>
      <w:proofErr w:type="spellEnd"/>
      <w:r w:rsidR="00A80BC4">
        <w:rPr>
          <w:rFonts w:cs="Times New Roman"/>
        </w:rPr>
        <w:t>”.</w:t>
      </w:r>
    </w:p>
    <w:p w:rsidR="00A80BC4" w:rsidRDefault="0097735B" w:rsidP="00A80BC4">
      <w:pPr>
        <w:pStyle w:val="Standard"/>
        <w:spacing w:line="276" w:lineRule="auto"/>
        <w:jc w:val="both"/>
        <w:rPr>
          <w:rFonts w:cs="Times New Roman"/>
        </w:rPr>
      </w:pPr>
      <w:r>
        <w:t xml:space="preserve">2. </w:t>
      </w:r>
      <w:r w:rsidR="00A80BC4" w:rsidRPr="00E32708">
        <w:rPr>
          <w:rFonts w:cs="Times New Roman"/>
        </w:rPr>
        <w:t>Szczegółowy opis prac planowanych przez Z</w:t>
      </w:r>
      <w:r w:rsidR="00A80BC4">
        <w:rPr>
          <w:rFonts w:cs="Times New Roman"/>
        </w:rPr>
        <w:t xml:space="preserve">amawiającego zawierają: Projekt budowlany, Specyfikacja techniczna wykonania i odbioru robót </w:t>
      </w:r>
      <w:r w:rsidR="00A80BC4" w:rsidRPr="00E32708">
        <w:rPr>
          <w:rFonts w:cs="Times New Roman"/>
        </w:rPr>
        <w:t>oraz przedmiar robót (</w:t>
      </w:r>
      <w:r w:rsidR="00A80BC4" w:rsidRPr="00A80BC4">
        <w:rPr>
          <w:rFonts w:cs="Times New Roman"/>
          <w:b/>
        </w:rPr>
        <w:t>załączniki nr 1a-c</w:t>
      </w:r>
      <w:r w:rsidR="00A80BC4">
        <w:rPr>
          <w:rFonts w:cs="Times New Roman"/>
        </w:rPr>
        <w:t xml:space="preserve"> do SIWZ stanowiące integralną część niniejszej umowy).</w:t>
      </w:r>
    </w:p>
    <w:p w:rsidR="00C340D0" w:rsidRPr="0062281F" w:rsidRDefault="0097735B" w:rsidP="00A80BC4">
      <w:pPr>
        <w:pStyle w:val="Standard"/>
        <w:spacing w:line="276" w:lineRule="auto"/>
        <w:jc w:val="both"/>
      </w:pPr>
      <w:r>
        <w:t xml:space="preserve">3. </w:t>
      </w:r>
      <w:r>
        <w:rPr>
          <w:rFonts w:eastAsia="Times New Roman" w:cs="Times New Roman"/>
          <w:color w:val="000000"/>
        </w:rPr>
        <w:t>Przedmiot umowy powinien być wykonany przez Wykonawcę zgodnie z postanowieniami umowy, zasadami sztuki budowlanej i wiedzy technicznej oraz przy uwzględnieniu obowiązujących przepisów prawa, a także w oparciu o specyfikację istotnych warunków zamówienia.</w:t>
      </w:r>
    </w:p>
    <w:p w:rsidR="00C340D0" w:rsidRDefault="0097735B">
      <w:pPr>
        <w:pStyle w:val="Standard"/>
        <w:spacing w:line="276" w:lineRule="auto"/>
        <w:ind w:left="426" w:hanging="426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§2</w:t>
      </w:r>
    </w:p>
    <w:p w:rsidR="00C340D0" w:rsidRDefault="0097735B">
      <w:pPr>
        <w:pStyle w:val="Standard"/>
        <w:spacing w:after="240" w:line="276" w:lineRule="auto"/>
        <w:jc w:val="center"/>
        <w:rPr>
          <w:b/>
        </w:rPr>
      </w:pPr>
      <w:r>
        <w:rPr>
          <w:b/>
        </w:rPr>
        <w:t>Wynagrodzenie i zasady rozliczania</w:t>
      </w:r>
    </w:p>
    <w:p w:rsidR="00413B6A" w:rsidRDefault="0097735B">
      <w:pPr>
        <w:pStyle w:val="Standard"/>
        <w:spacing w:line="276" w:lineRule="auto"/>
        <w:jc w:val="both"/>
      </w:pPr>
      <w:r>
        <w:t xml:space="preserve">1. </w:t>
      </w:r>
      <w:r w:rsidR="00413B6A">
        <w:t>Wynagrodzenie Wykonawcy ustalone zostało na podstawie kosztorysu</w:t>
      </w:r>
      <w:r w:rsidR="00A80BC4">
        <w:t xml:space="preserve"> ofertowego z dnia ...</w:t>
      </w:r>
      <w:r w:rsidR="00413B6A">
        <w:t xml:space="preserve"> będącego </w:t>
      </w:r>
      <w:r w:rsidR="00413B6A" w:rsidRPr="00A80BC4">
        <w:rPr>
          <w:b/>
        </w:rPr>
        <w:t>załącznikiem nr 3</w:t>
      </w:r>
      <w:r w:rsidR="00413B6A">
        <w:t xml:space="preserve"> do niniejszej umowy.</w:t>
      </w:r>
    </w:p>
    <w:p w:rsidR="00C340D0" w:rsidRDefault="00413B6A">
      <w:pPr>
        <w:pStyle w:val="Standard"/>
        <w:spacing w:line="276" w:lineRule="auto"/>
        <w:jc w:val="both"/>
      </w:pPr>
      <w:r>
        <w:t xml:space="preserve">2. </w:t>
      </w:r>
      <w:r w:rsidR="0097735B">
        <w:t>Za wykonanie przedmiotu umowy Strony ust</w:t>
      </w:r>
      <w:r>
        <w:t xml:space="preserve">alają wynagrodzenie w kwocie </w:t>
      </w:r>
      <w:r w:rsidR="00A80BC4">
        <w:t xml:space="preserve">... </w:t>
      </w:r>
      <w:r>
        <w:t xml:space="preserve"> zł </w:t>
      </w:r>
      <w:r w:rsidR="0097735B">
        <w:t>plus VAT (słowni</w:t>
      </w:r>
      <w:r w:rsidR="00A80BC4">
        <w:t xml:space="preserve">e: ... </w:t>
      </w:r>
      <w:r w:rsidR="0097735B">
        <w:t xml:space="preserve">) płatne przelewem na konto Wykonawcy </w:t>
      </w:r>
      <w:r w:rsidR="001F6E21">
        <w:t xml:space="preserve">wskazane na fakturze, </w:t>
      </w:r>
      <w:r w:rsidR="0097735B">
        <w:t>na podstawie przedstawionej faktury po</w:t>
      </w:r>
      <w:r w:rsidR="001F6E21">
        <w:t xml:space="preserve"> wykonan</w:t>
      </w:r>
      <w:r w:rsidR="00A80BC4">
        <w:t>iu całości zadania i terminie 14</w:t>
      </w:r>
      <w:r w:rsidR="0097735B">
        <w:t xml:space="preserve"> dni od daty otrzymania przez Zamawiającego</w:t>
      </w:r>
      <w:r>
        <w:t xml:space="preserve"> prawidłowo wystawion</w:t>
      </w:r>
      <w:r w:rsidR="00A80BC4">
        <w:t>ej faktury.</w:t>
      </w:r>
    </w:p>
    <w:p w:rsidR="00C340D0" w:rsidRDefault="00A80BC4">
      <w:pPr>
        <w:pStyle w:val="Standard"/>
        <w:spacing w:line="276" w:lineRule="auto"/>
        <w:jc w:val="both"/>
      </w:pPr>
      <w:r>
        <w:t>3</w:t>
      </w:r>
      <w:r w:rsidR="00110FF0">
        <w:t>. Za wykonanie zadania</w:t>
      </w:r>
      <w:r w:rsidR="0097735B">
        <w:t xml:space="preserve"> Strony przyjmują dzień odbioru zadania potwierdzony w Protokole</w:t>
      </w:r>
      <w:r w:rsidR="00110FF0">
        <w:t xml:space="preserve"> odbioru robót </w:t>
      </w:r>
      <w:r w:rsidR="0097735B">
        <w:t>podpisanym przez przedstawicieli Z</w:t>
      </w:r>
      <w:r w:rsidR="00413B6A">
        <w:t>amawiającego oraz Wykonawcy i</w:t>
      </w:r>
      <w:r w:rsidR="0097735B">
        <w:t xml:space="preserve"> inspektora nadzoru. Wzór </w:t>
      </w:r>
      <w:r>
        <w:t xml:space="preserve">protokołu stanowi </w:t>
      </w:r>
      <w:r w:rsidRPr="00A80BC4">
        <w:rPr>
          <w:b/>
        </w:rPr>
        <w:t>załącznik nr 2</w:t>
      </w:r>
      <w:r w:rsidR="0097735B">
        <w:t xml:space="preserve"> do umowy. Oryginał protokołu odbioru Wykonawca zobowiązany jest dołączyć do faktury.</w:t>
      </w:r>
    </w:p>
    <w:p w:rsidR="001F6E21" w:rsidRDefault="0097735B">
      <w:pPr>
        <w:pStyle w:val="Standard"/>
        <w:jc w:val="both"/>
      </w:pPr>
      <w:r>
        <w:t>3. Wykonawca zobowiązany jest do umieszczenia na fakturze VAT nazwy zgodnie ze specyfikacją przetargową.</w:t>
      </w:r>
    </w:p>
    <w:p w:rsidR="001F6E21" w:rsidRDefault="00110FF0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97735B">
        <w:rPr>
          <w:rFonts w:eastAsia="Times New Roman" w:cs="Times New Roman"/>
          <w:color w:val="000000"/>
        </w:rPr>
        <w:t>. W wynagrodzeniu określonym w pkt. 1 mieszczą się wszelkie koszty wykonania przedmiotu umowy, w tym między innymi: koszty robót przygotowawczych, demontażowych, porządkowych, oznakowania, opłat za odbiór i transp</w:t>
      </w:r>
      <w:r>
        <w:rPr>
          <w:rFonts w:eastAsia="Times New Roman" w:cs="Times New Roman"/>
          <w:color w:val="000000"/>
        </w:rPr>
        <w:t>ort odpadów i ich składowanie.</w:t>
      </w:r>
      <w:r>
        <w:rPr>
          <w:rFonts w:eastAsia="Times New Roman" w:cs="Times New Roman"/>
          <w:color w:val="000000"/>
        </w:rPr>
        <w:br/>
        <w:t>5</w:t>
      </w:r>
      <w:r w:rsidR="0097735B">
        <w:rPr>
          <w:rFonts w:eastAsia="Times New Roman" w:cs="Times New Roman"/>
          <w:color w:val="000000"/>
        </w:rPr>
        <w:t>. Wartość przedmiotu umowy Wykonawca skalkulował w kosztorysie ofertowym</w:t>
      </w:r>
      <w:r w:rsidR="001F6E21" w:rsidRPr="001F6E21">
        <w:rPr>
          <w:rFonts w:eastAsia="Times New Roman" w:cs="Times New Roman"/>
          <w:color w:val="000000"/>
        </w:rPr>
        <w:t xml:space="preserve"> </w:t>
      </w:r>
      <w:r w:rsidR="001F6E21">
        <w:rPr>
          <w:rFonts w:eastAsia="Times New Roman" w:cs="Times New Roman"/>
          <w:color w:val="000000"/>
        </w:rPr>
        <w:t xml:space="preserve">stanowiącym </w:t>
      </w:r>
      <w:r w:rsidR="001F6E21" w:rsidRPr="00A80BC4">
        <w:rPr>
          <w:rFonts w:eastAsia="Times New Roman" w:cs="Times New Roman"/>
          <w:b/>
          <w:color w:val="000000"/>
        </w:rPr>
        <w:t>załącznik nr 3</w:t>
      </w:r>
      <w:r w:rsidR="001F6E21">
        <w:rPr>
          <w:rFonts w:eastAsia="Times New Roman" w:cs="Times New Roman"/>
          <w:color w:val="000000"/>
        </w:rPr>
        <w:t xml:space="preserve"> do niniejszej umowy</w:t>
      </w:r>
      <w:r w:rsidR="0097735B">
        <w:rPr>
          <w:rFonts w:eastAsia="Times New Roman" w:cs="Times New Roman"/>
          <w:color w:val="000000"/>
        </w:rPr>
        <w:t xml:space="preserve">, sporządzonym na podstawie dokumentacji </w:t>
      </w:r>
      <w:r w:rsidR="0097735B">
        <w:rPr>
          <w:rFonts w:eastAsia="Times New Roman" w:cs="Times New Roman"/>
          <w:color w:val="000000"/>
        </w:rPr>
        <w:lastRenderedPageBreak/>
        <w:t>i przedmiaru robót o</w:t>
      </w:r>
      <w:r w:rsidR="001F6E21">
        <w:rPr>
          <w:rFonts w:eastAsia="Times New Roman" w:cs="Times New Roman"/>
          <w:color w:val="000000"/>
        </w:rPr>
        <w:t>pracowanego przez Zamawiającego.</w:t>
      </w:r>
    </w:p>
    <w:p w:rsidR="001F6E21" w:rsidRDefault="00110FF0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</w:t>
      </w:r>
      <w:r w:rsidR="0097735B">
        <w:rPr>
          <w:rFonts w:eastAsia="Times New Roman" w:cs="Times New Roman"/>
          <w:color w:val="000000"/>
        </w:rPr>
        <w:t>. Kosztorys ma charakter pomocniczy i służy do przedstawienia</w:t>
      </w:r>
      <w:r>
        <w:rPr>
          <w:rFonts w:eastAsia="Times New Roman" w:cs="Times New Roman"/>
          <w:color w:val="000000"/>
        </w:rPr>
        <w:t xml:space="preserve"> sposobu obliczenia całkowitej </w:t>
      </w:r>
      <w:r w:rsidR="0097735B">
        <w:rPr>
          <w:rFonts w:eastAsia="Times New Roman" w:cs="Times New Roman"/>
          <w:color w:val="000000"/>
        </w:rPr>
        <w:t>ceny oferty oraz ewentualnego rozliczenia się pomiędzy Wykonawcą a Zamawiającym w przypadku wcześniejszego odstąpienia od umowy przez którąś ze Stron.</w:t>
      </w:r>
      <w:r w:rsidR="0097735B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7</w:t>
      </w:r>
      <w:r w:rsidR="0097735B">
        <w:rPr>
          <w:rFonts w:eastAsia="Times New Roman" w:cs="Times New Roman"/>
          <w:color w:val="000000"/>
        </w:rPr>
        <w:t xml:space="preserve">. Nie ujęcie przez Wykonawcę </w:t>
      </w:r>
      <w:r w:rsidR="001F6E21">
        <w:rPr>
          <w:rFonts w:eastAsia="Times New Roman" w:cs="Times New Roman"/>
          <w:color w:val="000000"/>
        </w:rPr>
        <w:t xml:space="preserve">w kosztorysie ofertowym </w:t>
      </w:r>
      <w:r w:rsidR="0097735B">
        <w:rPr>
          <w:rFonts w:eastAsia="Times New Roman" w:cs="Times New Roman"/>
          <w:color w:val="000000"/>
        </w:rPr>
        <w:t xml:space="preserve">pozycji określonej w dokumentacji projektowej i przedmiarach lub błędne opisanie pozycji czy </w:t>
      </w:r>
      <w:r w:rsidR="001F6E21">
        <w:rPr>
          <w:rFonts w:eastAsia="Times New Roman" w:cs="Times New Roman"/>
          <w:color w:val="000000"/>
        </w:rPr>
        <w:t xml:space="preserve">też </w:t>
      </w:r>
      <w:r w:rsidR="0097735B">
        <w:rPr>
          <w:rFonts w:eastAsia="Times New Roman" w:cs="Times New Roman"/>
          <w:color w:val="000000"/>
        </w:rPr>
        <w:t>obmiaru</w:t>
      </w:r>
      <w:r w:rsidR="001F6E21">
        <w:rPr>
          <w:rFonts w:eastAsia="Times New Roman" w:cs="Times New Roman"/>
          <w:color w:val="000000"/>
        </w:rPr>
        <w:t>,</w:t>
      </w:r>
      <w:r w:rsidR="0097735B">
        <w:rPr>
          <w:rFonts w:eastAsia="Times New Roman" w:cs="Times New Roman"/>
          <w:color w:val="000000"/>
        </w:rPr>
        <w:t xml:space="preserve"> nie zwalnia Wykonawcy z obowiązku wykonania tych robót, przy czym Wykonawcy nie będzie przysługiwało dodatkowe wynagrodzenie z tego tytułu. Zamawiający uzna, że Wykonawca skalkulował te roboty w innych pozycjach kosztorysu ofertowego.</w:t>
      </w:r>
    </w:p>
    <w:p w:rsidR="001F6E21" w:rsidRDefault="00110FF0" w:rsidP="00110FF0">
      <w:pPr>
        <w:pStyle w:val="Standard"/>
        <w:spacing w:after="240"/>
        <w:jc w:val="both"/>
      </w:pPr>
      <w:r>
        <w:t>8</w:t>
      </w:r>
      <w:r w:rsidR="0097735B">
        <w:t>. Nie przewiduje się możliwości wzrostu cen jednostkowych poszczególnych pozycji kosztorysu ofertowego, które są cenami ryczałtowymi, jak również składników cenotwórczych podanych w kosztorysie ofertowym przez Wykonawcę.</w:t>
      </w:r>
    </w:p>
    <w:p w:rsidR="00C340D0" w:rsidRDefault="0097735B">
      <w:pPr>
        <w:pStyle w:val="Standard"/>
        <w:spacing w:line="276" w:lineRule="auto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§3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Osoby uczestniczące przy realizacji umowy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1. Przedstawicielem Zamawiającego w odniesieniu do prac</w:t>
      </w:r>
      <w:r w:rsidR="009A3CCB">
        <w:t xml:space="preserve"> objętych przedmiotem</w:t>
      </w:r>
      <w:r>
        <w:t xml:space="preserve"> niniejszej umowy jest inspe</w:t>
      </w:r>
      <w:r w:rsidR="009A3CCB">
        <w:t xml:space="preserve">ktor nadzoru inwestorskiego </w:t>
      </w:r>
      <w:r w:rsidR="00A80BC4">
        <w:t>... o</w:t>
      </w:r>
      <w:r>
        <w:t>raz projekta</w:t>
      </w:r>
      <w:r w:rsidR="009A3CCB">
        <w:t xml:space="preserve">nt pełniący nadzór autorski </w:t>
      </w:r>
      <w:r w:rsidR="00A80BC4">
        <w:t>... 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Przedstawiciel Zamawiającego jest upoważniony do wydania Wykonawcy wszelkich poleceń związanych z jakością i ilością prac objętych przedmiotem umowy.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Przedstawicielem Wykonawcy w odniesieniu do robót objętych przedmiotem umowy je</w:t>
      </w:r>
      <w:r w:rsidR="009A3CCB">
        <w:t>st …</w:t>
      </w:r>
    </w:p>
    <w:p w:rsidR="009A3CCB" w:rsidRDefault="0097735B">
      <w:pPr>
        <w:pStyle w:val="Akapitzlist1"/>
        <w:spacing w:line="276" w:lineRule="auto"/>
        <w:ind w:left="0"/>
        <w:jc w:val="both"/>
      </w:pPr>
      <w:r>
        <w:t>4. Strony mogą pisemnie poinformować o zmianie osób wymienionych w ust. 1 i 3 niniejszego paragrafu lub wyznaczyć dodatkowe osoby, przy czym powiadamianie takie nie wymaga formy aneksu do umowy.</w:t>
      </w:r>
    </w:p>
    <w:p w:rsidR="00C340D0" w:rsidRDefault="0097735B" w:rsidP="009A3CCB">
      <w:pPr>
        <w:pStyle w:val="Akapitzlist1"/>
        <w:spacing w:line="276" w:lineRule="auto"/>
        <w:ind w:left="0"/>
        <w:jc w:val="both"/>
      </w:pPr>
      <w:r>
        <w:t xml:space="preserve">5. </w:t>
      </w:r>
      <w:r>
        <w:rPr>
          <w:rFonts w:eastAsia="Times New Roman" w:cs="Times New Roman"/>
          <w:color w:val="000000"/>
        </w:rPr>
        <w:t>Wykonawca na swój koszt i odpowiedzialność ustanawia kierownika robót w osobie:</w:t>
      </w:r>
      <w:r w:rsidR="009A3CCB">
        <w:rPr>
          <w:rFonts w:eastAsia="Times New Roman" w:cs="Times New Roman"/>
          <w:color w:val="000000"/>
        </w:rPr>
        <w:t xml:space="preserve"> ...</w:t>
      </w:r>
      <w:r w:rsidR="009A3CCB">
        <w:t xml:space="preserve"> nr uprawnień: …</w:t>
      </w:r>
    </w:p>
    <w:p w:rsidR="00C340D0" w:rsidRDefault="0097735B">
      <w:pPr>
        <w:pStyle w:val="Default"/>
        <w:jc w:val="both"/>
      </w:pPr>
      <w:r>
        <w:t>6. Kierownik budowy pełni obowiązki określone w Prawie budowlanym i innych przepisach.</w:t>
      </w:r>
    </w:p>
    <w:p w:rsidR="00C340D0" w:rsidRPr="009A3CCB" w:rsidRDefault="0097735B" w:rsidP="009A3CCB">
      <w:pPr>
        <w:pStyle w:val="Default"/>
        <w:spacing w:after="240"/>
        <w:jc w:val="both"/>
      </w:pPr>
      <w:r>
        <w:t>7. W celu doko</w:t>
      </w:r>
      <w:r w:rsidR="009A3CCB">
        <w:t xml:space="preserve">nania zmiany Kierownika budowy </w:t>
      </w:r>
      <w:r>
        <w:t>Wykonawca jest zobowiązany pisemnie wystąpić do Zamawiającego</w:t>
      </w:r>
      <w:r w:rsidR="009A3CCB">
        <w:t xml:space="preserve"> z wnioskiem o dokonanie zmiany</w:t>
      </w:r>
      <w:r>
        <w:t xml:space="preserve"> podając uzasadnienie, najpóźniej na 7 dni przed planowaną zmianą. Brak pisemnej zgody powoduje nieważność wprowadzonej zmiany.</w:t>
      </w:r>
    </w:p>
    <w:p w:rsidR="00C340D0" w:rsidRDefault="0097735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§4</w:t>
      </w:r>
    </w:p>
    <w:p w:rsidR="00C340D0" w:rsidRDefault="0097735B">
      <w:pPr>
        <w:pStyle w:val="Akapitzlist1"/>
        <w:spacing w:after="240" w:line="276" w:lineRule="auto"/>
        <w:ind w:left="0"/>
        <w:jc w:val="center"/>
        <w:rPr>
          <w:b/>
          <w:bCs/>
        </w:rPr>
      </w:pPr>
      <w:r>
        <w:rPr>
          <w:b/>
          <w:bCs/>
        </w:rPr>
        <w:t>Zobowiązania stron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1. W terminie 7 dni od dnia podpisania umowy Wykonawca przedstawi Zamawiającemu do akceptacji harmonogram wykonania robót.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Zamawiający zastrzega sobie prawo do opiniowania sposobu wykonania robót. Wykonawca uwzględni obustronnie uzgodnione opinie w sposobie wykonania robót.</w:t>
      </w:r>
    </w:p>
    <w:p w:rsidR="00C340D0" w:rsidRDefault="009A3CCB">
      <w:pPr>
        <w:pStyle w:val="Akapitzlist1"/>
        <w:spacing w:line="276" w:lineRule="auto"/>
        <w:ind w:left="0"/>
        <w:jc w:val="both"/>
      </w:pPr>
      <w:r>
        <w:t>3. Co tydzień</w:t>
      </w:r>
      <w:r w:rsidR="0097735B">
        <w:t xml:space="preserve"> Wykonawca odbędzie spotkanie z Zamawiającym w jego siedzibie szczegółowo informując Zamawiającego o postępie prac.</w:t>
      </w:r>
    </w:p>
    <w:p w:rsidR="00C340D0" w:rsidRDefault="0097735B">
      <w:pPr>
        <w:pStyle w:val="Standard"/>
        <w:spacing w:line="276" w:lineRule="auto"/>
        <w:jc w:val="both"/>
      </w:pPr>
      <w:r>
        <w:t>4. Wykonawca wykona wszystkie prace, które są przedmiotem umowy w terminie, z należytą starannością oraz wymaganiami i wskazówkami udzielonymi przez Zmawiającego. Jeżeli wystąpią jakiekolwi</w:t>
      </w:r>
      <w:r w:rsidR="009A3CCB">
        <w:t>ek wady dotyczące jakości robót,</w:t>
      </w:r>
      <w:r>
        <w:t xml:space="preserve"> Wykonawca zobowiązany jest do ich usunięcia na swój koszt i ryzyko.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5. Wykonawca przedstawi Zamawiającemu wykaz osób biorących udział w wykonaniu usługi,</w:t>
      </w:r>
      <w:r w:rsidR="00110FF0">
        <w:t xml:space="preserve"> w tym wykaz podwykonawców</w:t>
      </w:r>
      <w:r>
        <w:t>.</w:t>
      </w:r>
    </w:p>
    <w:p w:rsidR="009A3CCB" w:rsidRDefault="0097735B" w:rsidP="009A3CCB">
      <w:pPr>
        <w:pStyle w:val="Akapitzlist1"/>
        <w:spacing w:line="276" w:lineRule="auto"/>
        <w:ind w:left="0"/>
        <w:jc w:val="both"/>
      </w:pPr>
      <w:r>
        <w:t xml:space="preserve">6. Wykonawca oświadcza, iż jest mu znany zakres przedmiotu umowy oraz warunki jej </w:t>
      </w:r>
      <w:r>
        <w:lastRenderedPageBreak/>
        <w:t>realizacji oraz że posiada odpowiednie uprawnienia, kwalifikacje, możliwości ekonomiczne i finansowe do właściwego wykonania przedmiotu umowy.</w:t>
      </w:r>
    </w:p>
    <w:p w:rsidR="00C340D0" w:rsidRDefault="0097735B">
      <w:pPr>
        <w:pStyle w:val="Akapitzlist1"/>
        <w:spacing w:after="240" w:line="276" w:lineRule="auto"/>
        <w:ind w:left="0"/>
        <w:jc w:val="both"/>
      </w:pPr>
      <w:r>
        <w:t>7. Wykonawca będzie przeprowadzał p</w:t>
      </w:r>
      <w:r w:rsidR="009A3CCB">
        <w:t xml:space="preserve">race w godzinach pracy </w:t>
      </w:r>
      <w:r w:rsidR="00A80BC4">
        <w:t>Rezerwatu Archeologicznego w Kaliszu-</w:t>
      </w:r>
      <w:proofErr w:type="spellStart"/>
      <w:r w:rsidR="00A80BC4">
        <w:t>Zawodziu</w:t>
      </w:r>
      <w:proofErr w:type="spellEnd"/>
      <w:r w:rsidR="00A80BC4">
        <w:t>,</w:t>
      </w:r>
      <w:r>
        <w:t xml:space="preserve"> a poza tymi godzinami – za pisemną zgodą i</w:t>
      </w:r>
      <w:r w:rsidR="009A3CCB">
        <w:t xml:space="preserve"> na zasadach określonych przez d</w:t>
      </w:r>
      <w:r>
        <w:t>yrektora MOZK.</w:t>
      </w:r>
    </w:p>
    <w:p w:rsidR="00C340D0" w:rsidRDefault="009A3CCB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 5</w:t>
      </w:r>
    </w:p>
    <w:p w:rsidR="00C340D0" w:rsidRDefault="0097735B">
      <w:pPr>
        <w:pStyle w:val="Akapitzlist1"/>
        <w:spacing w:after="240"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Wykonanie umowy</w:t>
      </w:r>
    </w:p>
    <w:p w:rsidR="00C340D0" w:rsidRDefault="0097735B" w:rsidP="009A3CCB">
      <w:pPr>
        <w:pStyle w:val="Akapitzlist1"/>
        <w:spacing w:line="276" w:lineRule="auto"/>
        <w:ind w:left="0"/>
        <w:jc w:val="both"/>
      </w:pPr>
      <w:r>
        <w:t>1. Wykonawca zobowiązany jest wykonać przedmiot umowy siłami własnym</w:t>
      </w:r>
      <w:r w:rsidR="00110FF0">
        <w:t>i.</w:t>
      </w:r>
    </w:p>
    <w:p w:rsidR="009A3CCB" w:rsidRDefault="0097735B" w:rsidP="009A3CCB">
      <w:pPr>
        <w:pStyle w:val="Standard"/>
        <w:jc w:val="both"/>
      </w:pPr>
      <w:r>
        <w:t>2. Do obowiązków Wykonawcy należy:</w:t>
      </w:r>
    </w:p>
    <w:p w:rsidR="00C340D0" w:rsidRDefault="0097735B" w:rsidP="009A3CCB">
      <w:pPr>
        <w:pStyle w:val="Standard"/>
        <w:jc w:val="both"/>
      </w:pPr>
      <w:r>
        <w:t>a) odebranie terenu budowy oraz jego odpowiednie zabezpieczenie, a także dostosowanie do potrzeb prac budowlanych,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b) wykonanie przedmiotu umowy zgodnie ze sztuką budowlaną, obowiązującymi przepisami, normami i normatywami polskimi oraz zasadami wiedzy technicznej,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97735B">
        <w:rPr>
          <w:sz w:val="24"/>
          <w:szCs w:val="24"/>
        </w:rPr>
        <w:t xml:space="preserve"> umowy z</w:t>
      </w:r>
      <w:r w:rsidR="0097735B">
        <w:rPr>
          <w:sz w:val="24"/>
          <w:szCs w:val="24"/>
          <w:shd w:val="clear" w:color="auto" w:fill="FFFFFF"/>
        </w:rPr>
        <w:t xml:space="preserve"> materiałów własnych,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d) przekazania</w:t>
      </w:r>
      <w:r w:rsidR="0097735B">
        <w:rPr>
          <w:sz w:val="24"/>
          <w:szCs w:val="24"/>
        </w:rPr>
        <w:t xml:space="preserve"> Zamawiającemu w stosunku do wskazanych materiałów certyfikaty zgodności, deklaracje zgodności lub aprobatę techniczną,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9A3CCB">
        <w:rPr>
          <w:sz w:val="24"/>
          <w:szCs w:val="24"/>
        </w:rPr>
        <w:t>zabezpieczanie maszyn i urządzeń niezbędnych</w:t>
      </w:r>
      <w:r>
        <w:rPr>
          <w:sz w:val="24"/>
          <w:szCs w:val="24"/>
        </w:rPr>
        <w:t xml:space="preserve"> do wykonania przedmi</w:t>
      </w:r>
      <w:r w:rsidR="009A3CCB">
        <w:rPr>
          <w:sz w:val="24"/>
          <w:szCs w:val="24"/>
        </w:rPr>
        <w:t xml:space="preserve">otu umowy </w:t>
      </w:r>
      <w:r>
        <w:rPr>
          <w:sz w:val="24"/>
          <w:szCs w:val="24"/>
        </w:rPr>
        <w:t>we własnym zakresie,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f)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 xml:space="preserve">u umowy </w:t>
      </w:r>
      <w:r w:rsidR="0097735B">
        <w:rPr>
          <w:sz w:val="24"/>
          <w:szCs w:val="24"/>
        </w:rPr>
        <w:t>zgodnie z obowiązującymi na dzień podpisania umowy przepisami, normami, zasadami wiedzy technicznej i sztuki budowlanej,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g)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97735B">
        <w:rPr>
          <w:sz w:val="24"/>
          <w:szCs w:val="24"/>
        </w:rPr>
        <w:t xml:space="preserve"> umowy przy pomocy osób posiadających odpowiednie uprawnienia, kwalifikacje, przeszkolonych w zakresie przepisów </w:t>
      </w:r>
      <w:proofErr w:type="spellStart"/>
      <w:r w:rsidR="0097735B">
        <w:rPr>
          <w:sz w:val="24"/>
          <w:szCs w:val="24"/>
        </w:rPr>
        <w:t>BiHP</w:t>
      </w:r>
      <w:proofErr w:type="spellEnd"/>
      <w:r w:rsidR="0097735B">
        <w:rPr>
          <w:sz w:val="24"/>
          <w:szCs w:val="24"/>
        </w:rPr>
        <w:t xml:space="preserve"> i przeciwpożarowych oraz wyposażonych w odpowiedni sprzęt, narzędzia i odzież,</w:t>
      </w:r>
    </w:p>
    <w:p w:rsidR="00C340D0" w:rsidRDefault="009A3CC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h) wykonanie</w:t>
      </w:r>
      <w:r w:rsidR="0097735B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97735B">
        <w:rPr>
          <w:sz w:val="24"/>
          <w:szCs w:val="24"/>
        </w:rPr>
        <w:t xml:space="preserve"> umowy zgodnie z dokumentacją projektową oraz kosztorysem ofertowym.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3) Wykonawca bez dodatkowego wynagrodzenia zobowiązuje się do:</w:t>
      </w:r>
    </w:p>
    <w:p w:rsidR="00C340D0" w:rsidRDefault="0097735B" w:rsidP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a) poniesienia kosztów energii elektrycznej oraz zużytej wody. Zasilenie w energię elektryczną i wodę Wykonawca wykona we własnym zakresie i na własny koszt w porozumieniu i na warunkach określonych przez Zakład Energetyczny i Zakład Komunalny bądź z Zamawiającym,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b) naprawienia i doprowadzenia do stanu pierwotnego mienia osób trzecich zniszczonego lub uszkodzonego w toku realizacji umowy,</w:t>
      </w:r>
    </w:p>
    <w:p w:rsidR="00C340D0" w:rsidRDefault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c) należytego</w:t>
      </w:r>
      <w:r w:rsidR="0097735B">
        <w:rPr>
          <w:sz w:val="24"/>
          <w:szCs w:val="24"/>
        </w:rPr>
        <w:t xml:space="preserve"> zabezpieczenia terenu budowy,</w:t>
      </w:r>
    </w:p>
    <w:p w:rsidR="00C340D0" w:rsidRDefault="009A3CC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d) zapewnienia dozoru oraz </w:t>
      </w:r>
      <w:r w:rsidR="0097735B">
        <w:rPr>
          <w:sz w:val="24"/>
          <w:szCs w:val="24"/>
        </w:rPr>
        <w:t>właściwych warunków bezpieczeństwa i higieny pracy,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e) utrzymania terenu budowy w stanie wolnym od przeszkód komunikacyjnych oraz usuwania na bieżąco zbędnych materiałów, odpadów i śmieci,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f) utylizacji, wywozu, zabezpieczenia, zagospodarowania materiałów z rozbiórek zgodnie z powszechnie obowiązującymi przepisami prawa wszystkich wytworzonych odpadów w ramach realizacji umowy o wykonanie zadania, w tym między innymi z ustawą z dnia 16 kwietnia 2004r. o ochronie przyrody (Dz. U. 2013 poz. 627),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g) uporządkowania terenu budowy po zakończeniu robót i przekazania go Zamawiającemu najpóźniej w dniu odbioru końcowego,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h) ogrodzenia placu bu</w:t>
      </w:r>
      <w:r w:rsidR="009A3CCB">
        <w:rPr>
          <w:sz w:val="24"/>
          <w:szCs w:val="24"/>
        </w:rPr>
        <w:t>dowy, zabezpieczenia materiałów i</w:t>
      </w:r>
      <w:r>
        <w:rPr>
          <w:sz w:val="24"/>
          <w:szCs w:val="24"/>
        </w:rPr>
        <w:t xml:space="preserve"> sprzętu przed dostępem osób trzecich, oraz ustawi własne kontenery na  odpady pochodzące z wykonywanych prac,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i) przywrócenia terenu budowy do stanu wyjściowego (pierwotnego), </w:t>
      </w:r>
      <w:r w:rsidR="009A3CCB">
        <w:rPr>
          <w:sz w:val="24"/>
          <w:szCs w:val="24"/>
        </w:rPr>
        <w:t>w tym drogi dojazdowej, zieleni i</w:t>
      </w:r>
      <w:r>
        <w:rPr>
          <w:sz w:val="24"/>
          <w:szCs w:val="24"/>
        </w:rPr>
        <w:t xml:space="preserve"> trawników,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j) zapewnienia we własnym zakresie pomieszczen</w:t>
      </w:r>
      <w:r w:rsidR="009A3CCB">
        <w:rPr>
          <w:sz w:val="24"/>
          <w:szCs w:val="24"/>
        </w:rPr>
        <w:t>ia socjalnego (w tym własnej toalety</w:t>
      </w:r>
      <w:r>
        <w:rPr>
          <w:sz w:val="24"/>
          <w:szCs w:val="24"/>
        </w:rPr>
        <w:t>) na terenie budowy, w miejscu uzgodnionym z Zamawiającym.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4) Wykonawca jest odpowiedzialny za bezpieczeństwo wszelkich działań na terenie budowy.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lastRenderedPageBreak/>
        <w:t>5) Wykonawca ma obowiązek znać i stosować w czasie prowadzenia robót przepisy dotyczące Bezpieczeństwa i Higieny Pracy.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6) Od chwili przekazania placu budowy do czasu oddania obiektu i terenu przyległego Wykonawca ponosi odpowiedzialność cywilną za szkody wynikłe na tym terenie w wyniku prowadzonych robót budowlanych.</w:t>
      </w:r>
    </w:p>
    <w:p w:rsidR="00A80BC4" w:rsidRDefault="0097735B" w:rsidP="00A80BC4">
      <w:pPr>
        <w:pStyle w:val="Standard"/>
        <w:jc w:val="both"/>
        <w:rPr>
          <w:rFonts w:eastAsia="Times New Roman" w:cs="Times New Roman"/>
          <w:color w:val="000000"/>
        </w:rPr>
      </w:pPr>
      <w:r>
        <w:t>7) Wykonawca zapoznał się z placem budowy, dokumentacją projektową i nie wnosi żadnych uwag.</w:t>
      </w:r>
      <w:r>
        <w:br/>
        <w:t xml:space="preserve">8) </w:t>
      </w:r>
      <w:r>
        <w:rPr>
          <w:rFonts w:eastAsia="Times New Roman" w:cs="Times New Roman"/>
          <w:color w:val="000000"/>
        </w:rPr>
        <w:t>Prace budowlane będ</w:t>
      </w:r>
      <w:r w:rsidR="009A3CCB">
        <w:rPr>
          <w:rFonts w:eastAsia="Times New Roman" w:cs="Times New Roman"/>
          <w:color w:val="000000"/>
        </w:rPr>
        <w:t xml:space="preserve">ą prowadzone na terenie </w:t>
      </w:r>
      <w:r w:rsidR="00A80BC4">
        <w:rPr>
          <w:rFonts w:eastAsia="Times New Roman" w:cs="Times New Roman"/>
          <w:color w:val="000000"/>
        </w:rPr>
        <w:t>Rezerwatu Archeologicznego w Kaliszu-</w:t>
      </w:r>
      <w:proofErr w:type="spellStart"/>
      <w:r w:rsidR="00A80BC4">
        <w:rPr>
          <w:rFonts w:eastAsia="Times New Roman" w:cs="Times New Roman"/>
          <w:color w:val="000000"/>
        </w:rPr>
        <w:t>Zawodziu</w:t>
      </w:r>
      <w:proofErr w:type="spellEnd"/>
      <w:r>
        <w:rPr>
          <w:rFonts w:eastAsia="Times New Roman" w:cs="Times New Roman"/>
          <w:color w:val="000000"/>
        </w:rPr>
        <w:t xml:space="preserve">, którego teren jest </w:t>
      </w:r>
      <w:r w:rsidR="00A80BC4">
        <w:rPr>
          <w:rFonts w:eastAsia="Times New Roman" w:cs="Times New Roman"/>
          <w:color w:val="000000"/>
        </w:rPr>
        <w:t>objęty ochroną konserwatorską</w:t>
      </w:r>
      <w:r>
        <w:rPr>
          <w:rFonts w:eastAsia="Times New Roman" w:cs="Times New Roman"/>
          <w:color w:val="000000"/>
        </w:rPr>
        <w:t xml:space="preserve">. Zamawiający przewiduje, że w </w:t>
      </w:r>
      <w:r w:rsidR="009A3CCB">
        <w:rPr>
          <w:rFonts w:eastAsia="Times New Roman" w:cs="Times New Roman"/>
          <w:color w:val="000000"/>
        </w:rPr>
        <w:t xml:space="preserve">trakcie realizacji robót </w:t>
      </w:r>
      <w:r w:rsidR="00A80BC4">
        <w:rPr>
          <w:rFonts w:eastAsia="Times New Roman" w:cs="Times New Roman"/>
          <w:color w:val="000000"/>
        </w:rPr>
        <w:t xml:space="preserve">Rezerwat </w:t>
      </w:r>
      <w:r>
        <w:rPr>
          <w:rFonts w:eastAsia="Times New Roman" w:cs="Times New Roman"/>
          <w:color w:val="000000"/>
        </w:rPr>
        <w:t>będzie czynny i udostępniony zwiedzającym</w:t>
      </w:r>
      <w:r w:rsidR="00A80BC4">
        <w:rPr>
          <w:rFonts w:eastAsia="Times New Roman" w:cs="Times New Roman"/>
          <w:color w:val="000000"/>
        </w:rPr>
        <w:t xml:space="preserve"> do końca sezonu turystycznego tj. do dnia 30 października 2018 r.</w:t>
      </w:r>
    </w:p>
    <w:p w:rsidR="00C340D0" w:rsidRPr="00A80BC4" w:rsidRDefault="0097735B" w:rsidP="00A80BC4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9) W ramach zamówienia Wykonawca zobowiązany jest do wykonania i przekazania Zamawiającemu dokumentacji powykonawczej.</w:t>
      </w:r>
    </w:p>
    <w:p w:rsidR="00C340D0" w:rsidRDefault="00C340D0">
      <w:pPr>
        <w:pStyle w:val="Textbody"/>
        <w:rPr>
          <w:rFonts w:eastAsia="Times New Roman" w:cs="Helvetica"/>
          <w:b/>
          <w:bCs/>
          <w:color w:val="000000"/>
        </w:rPr>
      </w:pPr>
    </w:p>
    <w:p w:rsidR="00C340D0" w:rsidRPr="00FB10AD" w:rsidRDefault="00FB10AD" w:rsidP="00FB10AD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§6</w:t>
      </w:r>
    </w:p>
    <w:p w:rsidR="00C340D0" w:rsidRDefault="0097735B" w:rsidP="000F49DD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Termin wykonania przedmiotu umowy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1. Wykonanie umowy nastąpi do dnia </w:t>
      </w:r>
      <w:r w:rsidR="00A80BC4">
        <w:rPr>
          <w:rFonts w:cs="Times New Roman"/>
          <w:b/>
          <w:bCs/>
        </w:rPr>
        <w:t>14</w:t>
      </w:r>
      <w:r w:rsidR="00110FF0">
        <w:rPr>
          <w:rFonts w:cs="Times New Roman"/>
          <w:b/>
          <w:bCs/>
        </w:rPr>
        <w:t>.12</w:t>
      </w:r>
      <w:r>
        <w:rPr>
          <w:rFonts w:cs="Times New Roman"/>
          <w:b/>
          <w:bCs/>
        </w:rPr>
        <w:t>.2018 r.</w:t>
      </w:r>
    </w:p>
    <w:p w:rsidR="000F49DD" w:rsidRPr="00A80BC4" w:rsidRDefault="0097735B">
      <w:pPr>
        <w:pStyle w:val="Akapitzlist1"/>
        <w:spacing w:line="276" w:lineRule="auto"/>
        <w:ind w:left="0"/>
        <w:jc w:val="both"/>
      </w:pPr>
      <w:r>
        <w:t xml:space="preserve">2. Termin </w:t>
      </w:r>
      <w:r w:rsidR="00110FF0">
        <w:t>przekazania terenu z</w:t>
      </w:r>
      <w:r>
        <w:t>osta</w:t>
      </w:r>
      <w:r w:rsidR="00110FF0">
        <w:t xml:space="preserve">ł określony na dzień </w:t>
      </w:r>
      <w:r w:rsidR="00A80BC4" w:rsidRPr="00A80BC4">
        <w:t>...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Nie będzie brana pod uwagę możliwość przedłużenia terminu zakończenia robót z tytułu niekorzystnych warunków atmosferycznych.</w:t>
      </w:r>
    </w:p>
    <w:p w:rsidR="00C340D0" w:rsidRDefault="00C340D0">
      <w:pPr>
        <w:pStyle w:val="Akapitzlist1"/>
        <w:spacing w:line="276" w:lineRule="auto"/>
        <w:ind w:left="0"/>
        <w:jc w:val="center"/>
        <w:rPr>
          <w:b/>
          <w:bCs/>
        </w:rPr>
      </w:pPr>
    </w:p>
    <w:p w:rsidR="00C340D0" w:rsidRDefault="00FB10AD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§7</w:t>
      </w:r>
    </w:p>
    <w:p w:rsidR="00262D80" w:rsidRDefault="00262D80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Zabezpieczenie wykonania umowy</w:t>
      </w:r>
    </w:p>
    <w:p w:rsidR="00262D80" w:rsidRPr="00E32708" w:rsidRDefault="00262D80" w:rsidP="00262D80">
      <w:pPr>
        <w:pStyle w:val="Default"/>
        <w:spacing w:line="100" w:lineRule="atLeast"/>
        <w:jc w:val="both"/>
      </w:pPr>
      <w:r w:rsidRPr="00E32708">
        <w:t>1</w:t>
      </w:r>
      <w:r>
        <w:t>.</w:t>
      </w:r>
      <w:r w:rsidRPr="00E32708">
        <w:t xml:space="preserve"> Wyk</w:t>
      </w:r>
      <w:r>
        <w:t xml:space="preserve">onawca </w:t>
      </w:r>
      <w:r w:rsidRPr="00E32708">
        <w:t>zobowi</w:t>
      </w:r>
      <w:r w:rsidRPr="00E32708">
        <w:rPr>
          <w:rFonts w:eastAsia="TimesNewRoman"/>
        </w:rPr>
        <w:t>ą</w:t>
      </w:r>
      <w:r w:rsidRPr="00E32708">
        <w:t xml:space="preserve">zany </w:t>
      </w:r>
      <w:r>
        <w:t xml:space="preserve">jest </w:t>
      </w:r>
      <w:r w:rsidRPr="00E32708">
        <w:t>do wniesienia zabezpieczenia nale</w:t>
      </w:r>
      <w:r w:rsidRPr="00E32708">
        <w:rPr>
          <w:rFonts w:eastAsia="TimesNewRoman"/>
        </w:rPr>
        <w:t>ż</w:t>
      </w:r>
      <w:r w:rsidRPr="00E32708">
        <w:t>ytego wykonania umowy na okres jej realizacji w wysoko</w:t>
      </w:r>
      <w:r w:rsidRPr="00E32708">
        <w:rPr>
          <w:rFonts w:eastAsia="TimesNewRoman"/>
        </w:rPr>
        <w:t>ś</w:t>
      </w:r>
      <w:r>
        <w:t xml:space="preserve">ci 10 % ceny przedmiotu umowy </w:t>
      </w:r>
      <w:r w:rsidRPr="00E32708">
        <w:t>brutto.</w:t>
      </w:r>
    </w:p>
    <w:p w:rsidR="00262D80" w:rsidRPr="00E32708" w:rsidRDefault="00262D80" w:rsidP="00262D80">
      <w:pPr>
        <w:pStyle w:val="Default"/>
        <w:spacing w:line="100" w:lineRule="atLeast"/>
        <w:jc w:val="both"/>
      </w:pPr>
      <w:r w:rsidRPr="00E32708">
        <w:t>2 Zabezpieczenie nale</w:t>
      </w:r>
      <w:r w:rsidRPr="00E32708">
        <w:rPr>
          <w:rFonts w:ascii="TimesNewRoman" w:eastAsia="TimesNewRoman" w:hAnsi="TimesNewRoman" w:cs="TimesNewRoman"/>
        </w:rPr>
        <w:t>ż</w:t>
      </w:r>
      <w:r w:rsidRPr="00E32708">
        <w:t>ytego wykonania umowy powinno by</w:t>
      </w:r>
      <w:r w:rsidRPr="00E32708">
        <w:rPr>
          <w:rFonts w:ascii="TimesNewRoman" w:eastAsia="TimesNewRoman" w:hAnsi="TimesNewRoman" w:cs="TimesNewRoman"/>
        </w:rPr>
        <w:t xml:space="preserve">ć </w:t>
      </w:r>
      <w:r w:rsidRPr="00E32708">
        <w:t xml:space="preserve">wniesione w formie przelewu bankowego na konto Zamawiającego nr </w:t>
      </w:r>
      <w:r w:rsidRPr="00E32708">
        <w:rPr>
          <w:b/>
          <w:bCs/>
        </w:rPr>
        <w:t xml:space="preserve">91 1090 1128 0000 0001 1318 0139 </w:t>
      </w:r>
      <w:r w:rsidRPr="00E32708">
        <w:t>w</w:t>
      </w:r>
      <w:r w:rsidRPr="00E32708">
        <w:rPr>
          <w:b/>
          <w:bCs/>
        </w:rPr>
        <w:t xml:space="preserve"> </w:t>
      </w:r>
      <w:r w:rsidRPr="00E32708">
        <w:t>terminie do trzech dni od daty podpisania umowy.</w:t>
      </w:r>
    </w:p>
    <w:p w:rsidR="00262D80" w:rsidRPr="00E32708" w:rsidRDefault="00262D80" w:rsidP="00262D80">
      <w:pPr>
        <w:pStyle w:val="Bezodstpw"/>
        <w:spacing w:line="100" w:lineRule="atLeast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3 </w:t>
      </w:r>
      <w:r w:rsidRPr="00E32708">
        <w:rPr>
          <w:rFonts w:ascii="Times New Roman" w:eastAsia="Times New Roman" w:hAnsi="Times New Roman" w:cs="Times New Roman"/>
          <w:sz w:val="24"/>
          <w:szCs w:val="24"/>
        </w:rPr>
        <w:t>Warunkiem wej</w:t>
      </w:r>
      <w:r w:rsidRPr="00E32708">
        <w:rPr>
          <w:rFonts w:ascii="TimesNewRoman" w:eastAsia="TimesNewRoman" w:hAnsi="TimesNewRoman" w:cs="TimesNewRoman"/>
          <w:sz w:val="24"/>
          <w:szCs w:val="24"/>
        </w:rPr>
        <w:t>ś</w:t>
      </w:r>
      <w:r w:rsidRPr="00E32708"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 w:rsidRPr="00E32708">
        <w:rPr>
          <w:rFonts w:ascii="TimesNewRoman" w:eastAsia="TimesNewRoman" w:hAnsi="TimesNewRoman" w:cs="TimesNewRoman"/>
          <w:sz w:val="24"/>
          <w:szCs w:val="24"/>
        </w:rPr>
        <w:t>ż</w:t>
      </w:r>
      <w:r w:rsidRPr="00E32708"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 w:rsidRPr="00E32708">
        <w:rPr>
          <w:rFonts w:ascii="TimesNewRoman" w:eastAsia="TimesNewRoman" w:hAnsi="TimesNewRoman" w:cs="TimesNewRoman"/>
          <w:sz w:val="24"/>
          <w:szCs w:val="24"/>
        </w:rPr>
        <w:t>ż</w:t>
      </w:r>
      <w:r w:rsidRPr="00E32708"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:rsidR="00262D80" w:rsidRPr="00E32708" w:rsidRDefault="00262D80" w:rsidP="00262D80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708">
        <w:rPr>
          <w:rFonts w:ascii="Times New Roman" w:hAnsi="Times New Roman" w:cs="Times New Roman"/>
          <w:bCs/>
          <w:sz w:val="24"/>
          <w:szCs w:val="24"/>
        </w:rPr>
        <w:t>4 Zabezpieczenie należytego wykonania umowy zostanie zwrócone w wartości nominalnej w ciągu 90 dni od daty odbioru wykonanej usługi potwierdzonego Protokołem odbioru wykonanej usługi.</w:t>
      </w:r>
    </w:p>
    <w:p w:rsidR="00262D80" w:rsidRDefault="00262D80" w:rsidP="00262D80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§8</w:t>
      </w:r>
    </w:p>
    <w:p w:rsidR="00C340D0" w:rsidRPr="00546F6C" w:rsidRDefault="0097735B" w:rsidP="00546F6C">
      <w:pPr>
        <w:pStyle w:val="Akapitzlist1"/>
        <w:spacing w:after="240" w:line="276" w:lineRule="auto"/>
        <w:ind w:left="0"/>
        <w:jc w:val="center"/>
        <w:rPr>
          <w:b/>
          <w:bCs/>
        </w:rPr>
      </w:pPr>
      <w:r>
        <w:rPr>
          <w:b/>
          <w:bCs/>
        </w:rPr>
        <w:t>Gwarancja i rękojmia za wady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  <w:color w:val="000000"/>
        </w:rPr>
        <w:t>1. Wykonawca udziela Zamawiającemu gwarancji jako</w:t>
      </w:r>
      <w:r w:rsidR="00751603">
        <w:rPr>
          <w:rFonts w:eastAsia="Times New Roman" w:cs="Times New Roman"/>
          <w:color w:val="000000"/>
        </w:rPr>
        <w:t>ści n</w:t>
      </w:r>
      <w:r w:rsidR="00A80BC4">
        <w:rPr>
          <w:rFonts w:eastAsia="Times New Roman" w:cs="Times New Roman"/>
          <w:color w:val="000000"/>
        </w:rPr>
        <w:t>a przedmiot umowy na okres ...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>od dnia podpisania bezusterkowego odbioru oraz rękojmi za wady na okres równy okresowi udzielonej gwarancji tj. n</w:t>
      </w:r>
      <w:r w:rsidR="00A80BC4">
        <w:rPr>
          <w:rFonts w:eastAsia="Times New Roman" w:cs="Times New Roman"/>
          <w:color w:val="000000"/>
        </w:rPr>
        <w:t>a okres ...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Gwarancja Wykonawcy jest gwarancją w rozumieniu art. 577 k.c.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Bieg terminu gwarancji rozpoczyna się od daty odbioru końcowego przedmiotu umowy bez jakichkolwiek zastrzeżeń ze strony Zamawiającego i oddanie go Zamawiającemu do eksploatacji.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 Wszystkie reklamacje będą zgłaszane przez Zamawiającego niezwłocznie w formie pisemnej, najpóźniej jednak do dnia upływu okresu gwarancji i rękojmi, przy czym strony zgodnie ustalają, że nie odebrane przez Wykonawcę pismo pozostanie u Zamawiającego z mocą doręczenia.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 W okresie gwarancji i rękojmi Wykonawca zobowiązuje się do bezpłatnego usunięcia usterek w terminie wyznaczonym przez Zamawiającego 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6. W przypadku zwłoki w stosunku do ustalonego terminu, Zamawiający może usunąć wady wykorzystując innego wykonawcę, a kosztami obciążyć Wykonawcę zamówienia publicznego.</w:t>
      </w:r>
    </w:p>
    <w:p w:rsidR="00C340D0" w:rsidRDefault="00C340D0">
      <w:pPr>
        <w:pStyle w:val="Akapitzlist1"/>
        <w:spacing w:line="276" w:lineRule="auto"/>
        <w:ind w:left="0"/>
        <w:jc w:val="both"/>
      </w:pPr>
    </w:p>
    <w:p w:rsidR="00C340D0" w:rsidRDefault="00262D80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§9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1. Zamawiający może naliczyć Wykonawcy karę umowną w następujących przypadkach: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- Odstąpienie od umowy przez Zamawiającego z przyczyn</w:t>
      </w:r>
      <w:r w:rsidR="00751603">
        <w:t>,</w:t>
      </w:r>
      <w:r>
        <w:t xml:space="preserve"> za które od</w:t>
      </w:r>
      <w:r w:rsidR="00751603">
        <w:t>powiada Wykonawca w wysokości 20 % całkowitego wynagrodzenia</w:t>
      </w:r>
      <w:r>
        <w:t>;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- Opóźnienie w wykonaniu </w:t>
      </w:r>
      <w:r w:rsidR="00A70504">
        <w:t>przedmiotu umowy w wysokości 0,5</w:t>
      </w:r>
      <w:r>
        <w:t xml:space="preserve"> % </w:t>
      </w:r>
      <w:r w:rsidR="00751603">
        <w:t xml:space="preserve">całkowitego wynagrodzenia </w:t>
      </w:r>
      <w:r>
        <w:t>za każdy dzień zwłoki.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Wykonawca może naliczyć Zamawiającemu karę umowną za odstąpienie od umowy z przyczyn, za które odpo</w:t>
      </w:r>
      <w:r w:rsidR="00751603">
        <w:t>wiada Zamawiający w wysokości 20 % całkowitego wynagrodzenia.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W przypadku, jeżeli szkoda przewyższy wysokość zastrzeżonych kar umownych, Strony mogą dochodzić odszkodowania uzupełniającego. Jeżeli szkoda spowodowana jest innymi przyczynami niż określone powyższej Strony mogą dochodzić odszkodowania na zasadach ogólnych.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4. W czasie obowiązywania niniejszej umowy, w przypadku rażącego naruszenia postanowień niniejszej umowy przez którąkolwiek ze Stron, drugiej Stronie przysługiwać będzie prawo odstąpienia od umowy, po wcześniejszym wezwaniu Strony naruszającej do zaprzestania naruszeń w terminie 7 dni od dnia otrzymania tego wezwania przez Stronę naruszającą.</w:t>
      </w:r>
      <w:r>
        <w:br/>
        <w:t xml:space="preserve">5. Wykonawca zobowiązuje się przestrzegać terminu określonego w </w:t>
      </w:r>
      <w:r w:rsidR="00751603">
        <w:rPr>
          <w:rFonts w:cs="Helvetica"/>
        </w:rPr>
        <w:t>§6</w:t>
      </w:r>
      <w:r>
        <w:rPr>
          <w:rFonts w:cs="Helvetica"/>
        </w:rPr>
        <w:t xml:space="preserve"> </w:t>
      </w:r>
      <w:r>
        <w:t>i wykonać przedmiot umowy w terminie zapisanym w ust.1.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3. Zamawiający może odstąpić od umowy bez prawa Wykonawcy do odszkodowania jeżeli: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a) Wykonawca bez uzasadnionych przyczyn nie rozpoczął robót i nie kontynuuje ich pomimo dodatkowego wezwania Zamawiającego przez okres 14 dni,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b) Wykonawca nie wykonuje robót zgodnie z umową lub nienależycie wykonuje zobowiązania umowne.</w:t>
      </w:r>
    </w:p>
    <w:p w:rsidR="00C340D0" w:rsidRDefault="0097735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4. Odstąpienie od umowy powinno nastąpić w formie pisemnej z podaniem uzasadnienia.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5. W przypadku odstąpienia od umowy Wykonawca przy udziale Zamawiającego sporządzi protokół inwentaryzacji robót w toku na dzień odstąpienia.</w:t>
      </w:r>
    </w:p>
    <w:p w:rsidR="00C340D0" w:rsidRDefault="00C340D0">
      <w:pPr>
        <w:pStyle w:val="Akapitzlist1"/>
        <w:spacing w:line="276" w:lineRule="auto"/>
        <w:ind w:left="0"/>
        <w:jc w:val="both"/>
      </w:pPr>
    </w:p>
    <w:p w:rsidR="00C340D0" w:rsidRDefault="00262D80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§10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Sposoby odbioru, rodzaje odbioru, wymagane dokumenty</w:t>
      </w:r>
    </w:p>
    <w:p w:rsidR="00C340D0" w:rsidRDefault="0097735B">
      <w:pPr>
        <w:pStyle w:val="Standard"/>
        <w:jc w:val="both"/>
      </w:pPr>
      <w:r>
        <w:rPr>
          <w:rStyle w:val="StrongEmphasis"/>
          <w:rFonts w:eastAsia="Times New Roman"/>
          <w:b w:val="0"/>
          <w:bCs w:val="0"/>
          <w:color w:val="000000"/>
        </w:rPr>
        <w:t>1. Strony ustalają, że będą stosowane następujące rodzaje odbiorów: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a) odbiory robót zanikowych i ulegających zakryciu,</w:t>
      </w:r>
    </w:p>
    <w:p w:rsidR="00751603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b) </w:t>
      </w:r>
      <w:r w:rsidR="00751603">
        <w:rPr>
          <w:rFonts w:eastAsia="Times New Roman" w:cs="Times New Roman"/>
          <w:color w:val="000000"/>
        </w:rPr>
        <w:t>odbiór częściowy,</w:t>
      </w:r>
    </w:p>
    <w:p w:rsidR="00C340D0" w:rsidRDefault="00751603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c) </w:t>
      </w:r>
      <w:r w:rsidR="0097735B">
        <w:rPr>
          <w:rFonts w:eastAsia="Times New Roman" w:cs="Times New Roman"/>
          <w:color w:val="000000"/>
        </w:rPr>
        <w:t>odbiór końcowy,</w:t>
      </w:r>
    </w:p>
    <w:p w:rsidR="00C340D0" w:rsidRDefault="00751603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</w:t>
      </w:r>
      <w:r w:rsidR="0097735B">
        <w:rPr>
          <w:rFonts w:eastAsia="Times New Roman" w:cs="Times New Roman"/>
          <w:color w:val="000000"/>
        </w:rPr>
        <w:t>) odbiór gwarancyjny przed upływem okresu gwarancji.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Odbiór robót zanikających lub uleg</w:t>
      </w:r>
      <w:r w:rsidR="00546F6C">
        <w:rPr>
          <w:rFonts w:eastAsia="Times New Roman" w:cs="Times New Roman"/>
          <w:color w:val="000000"/>
        </w:rPr>
        <w:t xml:space="preserve">ających zakryciu </w:t>
      </w:r>
      <w:r>
        <w:rPr>
          <w:rFonts w:eastAsia="Times New Roman" w:cs="Times New Roman"/>
          <w:color w:val="000000"/>
        </w:rPr>
        <w:t>polega na finalnej ocenie ilości i jakości wykonywanych robót, które w dalszym procesie realizacji ulegną zakryciu. Odbiór robót takich prac będzie dokonany w czasie umożliwiającym wykonanie ewentualnych k</w:t>
      </w:r>
      <w:r w:rsidR="00546F6C">
        <w:rPr>
          <w:rFonts w:eastAsia="Times New Roman" w:cs="Times New Roman"/>
          <w:color w:val="000000"/>
        </w:rPr>
        <w:t xml:space="preserve">orekt i poprawek bez hamowania </w:t>
      </w:r>
      <w:r>
        <w:rPr>
          <w:rFonts w:eastAsia="Times New Roman" w:cs="Times New Roman"/>
          <w:color w:val="000000"/>
        </w:rPr>
        <w:t>postępu robót. Odbioru dokonuje wyznaczony Inspektor nadzoru. Gotowość danej części robót do odbioru zgłasza Wykonawca Inspektorowi Nadzoru. Odbiór powinien być wykonany nie później niż 2 dni od daty powiadomienia Inspektora o gotowości do odbioru. Decyzję odbioru, ocenę jakości oraz zgodę na kontynuowanie robót Inspektor dokumentuje poprzez zapis w protokole odbioru robót zanikających.</w:t>
      </w:r>
    </w:p>
    <w:p w:rsidR="00C340D0" w:rsidRDefault="0054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3. Odbiór</w:t>
      </w:r>
      <w:r w:rsidR="00751603">
        <w:rPr>
          <w:rFonts w:eastAsia="Times New Roman" w:cs="Times New Roman"/>
          <w:color w:val="000000"/>
        </w:rPr>
        <w:t xml:space="preserve"> częściowy robót,</w:t>
      </w:r>
      <w:r>
        <w:rPr>
          <w:rFonts w:eastAsia="Times New Roman" w:cs="Times New Roman"/>
          <w:color w:val="000000"/>
        </w:rPr>
        <w:t xml:space="preserve"> końcowy robót, </w:t>
      </w:r>
      <w:r w:rsidR="0097735B">
        <w:rPr>
          <w:rFonts w:eastAsia="Times New Roman" w:cs="Times New Roman"/>
          <w:color w:val="000000"/>
        </w:rPr>
        <w:t>całkowite zakończenie robót oraz gotowość do odbioru końcowego będzie pisemnie zgłoszona przez Wykonawcę Zamawiającemu z bezzwłocznym powiadomieniem na piśmie o tym fakcie Inspektora nadzoru inwestorskiego. Odbiór końcowy nastąpi w terminie ustalonym przez Zamawiającego licząc od dnia potwierdzenia przez Inspektora zakończenia robót.</w:t>
      </w:r>
    </w:p>
    <w:p w:rsidR="00C340D0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Razem z wnioskiem o dokonanie odbioru końcowego obiektu Wykonawca przedstawi: atesty na użyte materiały deklaracje zgodności lub certyfikaty zgodności wbudowanych materiałów, dokumentację budowy.</w:t>
      </w:r>
    </w:p>
    <w:p w:rsidR="00546F6C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 Odbioru końcowego robót dokona komisja wyznaczona przez Zamawiającego w obecności Inspektora nadzoru, kierownika robót i Wykonawcy.</w:t>
      </w:r>
    </w:p>
    <w:p w:rsidR="00C340D0" w:rsidRDefault="0097735B">
      <w:pPr>
        <w:pStyle w:val="Standard"/>
        <w:jc w:val="both"/>
      </w:pPr>
      <w:r>
        <w:rPr>
          <w:rFonts w:eastAsia="Times New Roman" w:cs="Times New Roman"/>
          <w:color w:val="000000"/>
        </w:rPr>
        <w:t xml:space="preserve">5. </w:t>
      </w:r>
      <w:r>
        <w:t>Zamawiający wyznaczy datę i rozpocznie czynności odbioru końcowego robót stanowiących przedmiot umowy w ciągu 7 dni od daty zawiadomienia i powiadomi pisemnie uczestników odbioru.</w:t>
      </w:r>
    </w:p>
    <w:p w:rsidR="00C340D0" w:rsidRDefault="0097735B">
      <w:pPr>
        <w:pStyle w:val="Standard"/>
        <w:jc w:val="both"/>
      </w:pPr>
      <w:r>
        <w:t>6. Jeżeli w toku czynności odbioru częściowego lub końcowego zostaną stwierdzone wady, to Zamawiającemu przysługują następujące uprawnienia:</w:t>
      </w:r>
    </w:p>
    <w:p w:rsidR="00C340D0" w:rsidRDefault="0097735B">
      <w:pPr>
        <w:pStyle w:val="Standard"/>
        <w:jc w:val="both"/>
      </w:pPr>
      <w:r>
        <w:t>a) Jeżeli wady nadają się do usunięcia, może odmówić odbioru do czasu usunięcia wad,</w:t>
      </w:r>
    </w:p>
    <w:p w:rsidR="00C340D0" w:rsidRDefault="0097735B">
      <w:pPr>
        <w:pStyle w:val="Standard"/>
        <w:jc w:val="both"/>
      </w:pPr>
      <w:r>
        <w:t>b) Jeżeli wady nie nadają się do usunięcia, to:</w:t>
      </w:r>
    </w:p>
    <w:p w:rsidR="00C340D0" w:rsidRDefault="0097735B">
      <w:pPr>
        <w:pStyle w:val="Standard"/>
        <w:jc w:val="both"/>
      </w:pPr>
      <w:r>
        <w:t>- jeżeli nie uniemożliwiają one użytkowania przedmiotu odbioru zgodnie z przeznaczeniem Zamawiający może obniżyć odpowiednio wynagrodzenie,</w:t>
      </w:r>
    </w:p>
    <w:p w:rsidR="00C340D0" w:rsidRDefault="0097735B">
      <w:pPr>
        <w:pStyle w:val="Standard"/>
        <w:jc w:val="both"/>
      </w:pPr>
      <w:r>
        <w:t>- jeżeli wady uniemożliwiają użytkowanie przedmiotu umowy, Zamawiający może odstąpić od umowy lub żądać wykonania przedmiotu umowy po raz drugi,</w:t>
      </w:r>
    </w:p>
    <w:p w:rsidR="00546F6C" w:rsidRDefault="0097735B">
      <w:pPr>
        <w:pStyle w:val="Standard"/>
        <w:jc w:val="both"/>
        <w:rPr>
          <w:rFonts w:eastAsia="Times New Roman" w:cs="Times New Roman"/>
          <w:color w:val="000000"/>
        </w:rPr>
      </w:pPr>
      <w:r>
        <w:t>7. Wykonawca zobowiązany jest do zawiadomienia Zamawiającego o usunięciu wad.</w:t>
      </w:r>
      <w:r>
        <w:br/>
        <w:t xml:space="preserve">8. </w:t>
      </w:r>
      <w:r>
        <w:rPr>
          <w:rFonts w:eastAsia="Times New Roman" w:cs="Times New Roman"/>
          <w:color w:val="000000"/>
        </w:rPr>
        <w:t>Zakończenie odbioru końcowego wraz z podpisaniem bezusterkowego protokołu odbioru jest równoznaczne z potwierdzeniem wykonania przedmiotu umowy.</w:t>
      </w:r>
    </w:p>
    <w:p w:rsidR="00C340D0" w:rsidRDefault="0097735B" w:rsidP="00110FF0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9. Odbiór gwarancyjny dokonywany jest przed upływem terminu gwarancji i polega na sprawdzeniu usunięcia wad powstałych i ujawnionych w okresie gwarancji.</w:t>
      </w:r>
    </w:p>
    <w:p w:rsidR="00110FF0" w:rsidRPr="00546F6C" w:rsidRDefault="00110FF0" w:rsidP="00546F6C">
      <w:pPr>
        <w:pStyle w:val="Standard"/>
        <w:spacing w:after="240"/>
        <w:jc w:val="both"/>
      </w:pPr>
      <w:r>
        <w:rPr>
          <w:rFonts w:eastAsia="Times New Roman" w:cs="Times New Roman"/>
          <w:color w:val="000000"/>
        </w:rPr>
        <w:t xml:space="preserve">10. </w:t>
      </w:r>
      <w:r w:rsidR="00751603">
        <w:rPr>
          <w:rFonts w:eastAsia="Times New Roman" w:cs="Times New Roman"/>
          <w:color w:val="000000"/>
        </w:rPr>
        <w:t>Wykonawca zobowiązuje się do wykonania</w:t>
      </w:r>
      <w:r w:rsidRPr="00110FF0">
        <w:rPr>
          <w:rFonts w:eastAsia="Times New Roman" w:cs="Times New Roman"/>
          <w:color w:val="000000"/>
        </w:rPr>
        <w:t xml:space="preserve"> dokumentacji powykonawczej i przekazanie jej Zamawiającemu w dniu odbioru końcowego. Dokumentację należy przekazać w formie elektronicznej oraz w formie papierowej (1 szt.). Ponadto do dokumentacji powykonawczej należy dołączyć informację geodety o zgodności/niezgodności usytuowania obiektu budowlanego z projektem zagospodarowania terenu lub działki.</w:t>
      </w:r>
    </w:p>
    <w:p w:rsidR="00C340D0" w:rsidRDefault="00262D80">
      <w:pPr>
        <w:pStyle w:val="Akapitzlist1"/>
        <w:spacing w:line="276" w:lineRule="auto"/>
        <w:ind w:left="0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§11</w:t>
      </w:r>
    </w:p>
    <w:p w:rsidR="00C340D0" w:rsidRDefault="0097735B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1. W sytuacji jakichkolwiek sporów lub wątpliwości odnoszących się do wykonan</w:t>
      </w:r>
      <w:r w:rsidR="00546F6C">
        <w:t>ia postanowień niniejszej umowy</w:t>
      </w:r>
      <w:r>
        <w:t xml:space="preserve"> Z</w:t>
      </w:r>
      <w:r w:rsidR="00546F6C">
        <w:t>a</w:t>
      </w:r>
      <w:r>
        <w:t>mawiający i Wykonawca zobowiązują się do dołożenia wszelkich starań, aby zakończyć je polubownie.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2. W celu ostatecznego rozwiązania jakiegokolwiek sporu niezadowolona Strona powiadomi drugą Stronę pisemnie o charakterze sporu wraz z pełnymi szczegółami uzasadniającymi jej zastrzeżenia.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3. Skierowanie sprawy na drogę sądową Strony będą traktować jako ostateczność, gdy zawiodą wszelkie środki do polubownego rozwiązywania sporów.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4. Wszelkie prawa i obowiązki wynikające z niniejszej umowy nie mogą być przedmiotem skutecznej umowy cesji/przelewu bez pisemnej zgody Zamawiającego.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5. W sprawach nieuregulowanych niniejszą umowę będą miały zastosowanie przepisy Kodeksu Cywilnego.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6. Sądem właściwym do rozstrzygania sporów, jest sąd właściwości ogólnej dla Zamawiającego.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 xml:space="preserve">7. Wszelkie zmiany niniejszej umowy wymagają uzgodnień pisemnych w formie aneksu do </w:t>
      </w:r>
      <w:r>
        <w:lastRenderedPageBreak/>
        <w:t xml:space="preserve">umowy, z wyjątkiem postanowień w </w:t>
      </w:r>
      <w:r>
        <w:rPr>
          <w:rFonts w:cs="Helvetica"/>
        </w:rPr>
        <w:t xml:space="preserve">§3 </w:t>
      </w:r>
      <w:r>
        <w:t>niniejszej umowy pod rygorem nieważności.</w:t>
      </w:r>
    </w:p>
    <w:p w:rsidR="00C340D0" w:rsidRDefault="0097735B">
      <w:pPr>
        <w:pStyle w:val="Akapitzlist1"/>
        <w:spacing w:line="276" w:lineRule="auto"/>
        <w:ind w:left="0"/>
        <w:jc w:val="both"/>
      </w:pPr>
      <w:r>
        <w:t>8. Umowę sporządzono w dwóch jednobrzmiących egzemplarzach po jednym egzemplarzu dla każdej ze Stron.</w:t>
      </w:r>
    </w:p>
    <w:p w:rsidR="00C340D0" w:rsidRDefault="00C340D0" w:rsidP="00546F6C">
      <w:pPr>
        <w:pStyle w:val="Standard"/>
        <w:spacing w:line="276" w:lineRule="auto"/>
      </w:pPr>
    </w:p>
    <w:p w:rsidR="00C340D0" w:rsidRDefault="0097735B" w:rsidP="00546F6C">
      <w:pPr>
        <w:pStyle w:val="Standard"/>
        <w:spacing w:line="276" w:lineRule="auto"/>
        <w:jc w:val="center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  <w:t xml:space="preserve">WYKONAWCA:                                                                                                                             </w:t>
      </w:r>
      <w:r w:rsidR="00546F6C">
        <w:t xml:space="preserve"> </w:t>
      </w:r>
    </w:p>
    <w:sectPr w:rsidR="00C340D0">
      <w:footerReference w:type="default" r:id="rId8"/>
      <w:pgSz w:w="11906" w:h="16838"/>
      <w:pgMar w:top="1071" w:right="1417" w:bottom="1299" w:left="1417" w:header="708" w:footer="6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7F" w:rsidRDefault="008E497F">
      <w:r>
        <w:separator/>
      </w:r>
    </w:p>
  </w:endnote>
  <w:endnote w:type="continuationSeparator" w:id="0">
    <w:p w:rsidR="008E497F" w:rsidRDefault="008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E5" w:rsidRDefault="009773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65B35">
      <w:rPr>
        <w:noProof/>
      </w:rPr>
      <w:t>7</w:t>
    </w:r>
    <w:r>
      <w:fldChar w:fldCharType="end"/>
    </w:r>
    <w:r>
      <w:t>/</w:t>
    </w:r>
    <w:fldSimple w:instr=" NUMPAGES ">
      <w:r w:rsidR="00965B35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7F" w:rsidRDefault="008E497F">
      <w:r>
        <w:rPr>
          <w:color w:val="000000"/>
        </w:rPr>
        <w:separator/>
      </w:r>
    </w:p>
  </w:footnote>
  <w:footnote w:type="continuationSeparator" w:id="0">
    <w:p w:rsidR="008E497F" w:rsidRDefault="008E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5D8"/>
    <w:multiLevelType w:val="multilevel"/>
    <w:tmpl w:val="FF4EFAE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B09FC"/>
    <w:multiLevelType w:val="multilevel"/>
    <w:tmpl w:val="8FEE2E4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CC524E"/>
    <w:multiLevelType w:val="multilevel"/>
    <w:tmpl w:val="5EB6EFB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C50A19"/>
    <w:multiLevelType w:val="multilevel"/>
    <w:tmpl w:val="2AE4F5E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387AEB"/>
    <w:multiLevelType w:val="multilevel"/>
    <w:tmpl w:val="A990A1F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5F078B"/>
    <w:multiLevelType w:val="multilevel"/>
    <w:tmpl w:val="2C7843D8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FE4043C"/>
    <w:multiLevelType w:val="multilevel"/>
    <w:tmpl w:val="6880638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3F6702E"/>
    <w:multiLevelType w:val="multilevel"/>
    <w:tmpl w:val="C5363CC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2877BA"/>
    <w:multiLevelType w:val="multilevel"/>
    <w:tmpl w:val="EE446CE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0"/>
    <w:rsid w:val="000F49DD"/>
    <w:rsid w:val="00110FF0"/>
    <w:rsid w:val="001E51FC"/>
    <w:rsid w:val="001F6E21"/>
    <w:rsid w:val="00262D80"/>
    <w:rsid w:val="00413B6A"/>
    <w:rsid w:val="00546F6C"/>
    <w:rsid w:val="00614889"/>
    <w:rsid w:val="0062281F"/>
    <w:rsid w:val="006F5A6A"/>
    <w:rsid w:val="00751603"/>
    <w:rsid w:val="008E497F"/>
    <w:rsid w:val="00965B35"/>
    <w:rsid w:val="0097735B"/>
    <w:rsid w:val="009A3CCB"/>
    <w:rsid w:val="00A70504"/>
    <w:rsid w:val="00A80BC4"/>
    <w:rsid w:val="00B257A8"/>
    <w:rsid w:val="00C340D0"/>
    <w:rsid w:val="00E312B0"/>
    <w:rsid w:val="00F96F2C"/>
    <w:rsid w:val="00FB1029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6F957-3BB4-48CE-9BFB-19E997B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Standard"/>
    <w:pPr>
      <w:jc w:val="both"/>
    </w:pPr>
    <w:rPr>
      <w:color w:val="008080"/>
      <w:sz w:val="20"/>
      <w:szCs w:val="20"/>
    </w:rPr>
  </w:style>
  <w:style w:type="paragraph" w:customStyle="1" w:styleId="WW-Tekstpodstawowywcity2">
    <w:name w:val="WW-Tekst podstawowy wcięty 2"/>
    <w:basedOn w:val="Standard"/>
    <w:pPr>
      <w:ind w:left="357"/>
      <w:jc w:val="both"/>
    </w:pPr>
    <w:rPr>
      <w:sz w:val="20"/>
      <w:szCs w:val="20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Standard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Times New Roman"/>
      <w:b/>
      <w:bCs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color w:val="FF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/>
      <w:bCs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Symbol" w:hAnsi="Symbol" w:cs="OpenSymbo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Times New Roman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  <w:sz w:val="24"/>
      <w:szCs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Open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Open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  <w:i w:val="0"/>
      <w:color w:val="00000A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Heading4Char">
    <w:name w:val="Heading 4 Char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6Char">
    <w:name w:val="Heading 6 Char"/>
    <w:rPr>
      <w:rFonts w:ascii="Cambria" w:hAnsi="Cambria" w:cs="Cambria"/>
      <w:i/>
      <w:iCs/>
      <w:color w:val="243F60"/>
      <w:sz w:val="24"/>
      <w:szCs w:val="24"/>
      <w:lang w:val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  <w:style w:type="numbering" w:customStyle="1" w:styleId="RTFNum3">
    <w:name w:val="RTF_Num 3"/>
    <w:basedOn w:val="Bezlisty"/>
    <w:pPr>
      <w:numPr>
        <w:numId w:val="4"/>
      </w:numPr>
    </w:pPr>
  </w:style>
  <w:style w:type="numbering" w:customStyle="1" w:styleId="RTFNum4">
    <w:name w:val="RTF_Num 4"/>
    <w:basedOn w:val="Bezlisty"/>
    <w:pPr>
      <w:numPr>
        <w:numId w:val="5"/>
      </w:numPr>
    </w:pPr>
  </w:style>
  <w:style w:type="numbering" w:customStyle="1" w:styleId="RTFNum5">
    <w:name w:val="RTF_Num 5"/>
    <w:basedOn w:val="Bezlisty"/>
    <w:pPr>
      <w:numPr>
        <w:numId w:val="6"/>
      </w:numPr>
    </w:pPr>
  </w:style>
  <w:style w:type="numbering" w:customStyle="1" w:styleId="RTFNum6">
    <w:name w:val="RTF_Num 6"/>
    <w:basedOn w:val="Bezlisty"/>
    <w:pPr>
      <w:numPr>
        <w:numId w:val="7"/>
      </w:numPr>
    </w:pPr>
  </w:style>
  <w:style w:type="numbering" w:customStyle="1" w:styleId="RTFNum7">
    <w:name w:val="RTF_Num 7"/>
    <w:basedOn w:val="Bezlisty"/>
    <w:pPr>
      <w:numPr>
        <w:numId w:val="8"/>
      </w:numPr>
    </w:pPr>
  </w:style>
  <w:style w:type="numbering" w:customStyle="1" w:styleId="RTFNum8">
    <w:name w:val="RTF_Num 8"/>
    <w:basedOn w:val="Bezlisty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6A"/>
    <w:rPr>
      <w:rFonts w:ascii="Segoe UI" w:hAnsi="Segoe UI" w:cs="Segoe UI"/>
      <w:sz w:val="18"/>
      <w:szCs w:val="18"/>
    </w:rPr>
  </w:style>
  <w:style w:type="paragraph" w:styleId="Bezodstpw">
    <w:name w:val="No Spacing"/>
    <w:rsid w:val="00262D80"/>
    <w:pPr>
      <w:widowControl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5FDC-2AEA-49BF-BEEE-0B4A718E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2532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WojciechSliwinski</dc:creator>
  <cp:lastModifiedBy>Dyrektor</cp:lastModifiedBy>
  <cp:revision>5</cp:revision>
  <cp:lastPrinted>2018-04-23T10:24:00Z</cp:lastPrinted>
  <dcterms:created xsi:type="dcterms:W3CDTF">2018-06-18T10:10:00Z</dcterms:created>
  <dcterms:modified xsi:type="dcterms:W3CDTF">2018-06-18T10:32:00Z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